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8E743" w14:textId="4095E8D9" w:rsidR="00AB057F" w:rsidRPr="00E56312" w:rsidRDefault="00092B06" w:rsidP="00DD15D0">
      <w:pPr>
        <w:snapToGrid w:val="0"/>
        <w:spacing w:line="360" w:lineRule="auto"/>
        <w:jc w:val="center"/>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批准、保持、更新、扩大、缩小、暂停、撤销、注销、恢复认证注册控制程序</w:t>
      </w:r>
    </w:p>
    <w:p w14:paraId="38CC83B2" w14:textId="73B2F36A" w:rsidR="006E014F" w:rsidRPr="00E56312" w:rsidRDefault="00743C1E" w:rsidP="00DD15D0">
      <w:pPr>
        <w:snapToGrid w:val="0"/>
        <w:spacing w:line="360" w:lineRule="auto"/>
        <w:jc w:val="center"/>
        <w:rPr>
          <w:rFonts w:ascii="Times New Roman" w:eastAsia="宋体" w:hAnsi="Times New Roman" w:cs="Times New Roman"/>
          <w:sz w:val="28"/>
          <w:szCs w:val="28"/>
        </w:rPr>
      </w:pPr>
      <w:r w:rsidRPr="00743C1E">
        <w:rPr>
          <w:rFonts w:ascii="Times New Roman" w:hAnsi="Times New Roman" w:cs="Times New Roman" w:hint="eastAsia"/>
          <w:sz w:val="28"/>
          <w:szCs w:val="36"/>
        </w:rPr>
        <w:t>Approval, Maintenance, Renewal, Expansion, Reduction, Suspension, Withdraw, Cancellation and Recovery of the Registration Control Procedures</w:t>
      </w:r>
    </w:p>
    <w:p w14:paraId="0420DFED" w14:textId="77777777" w:rsidR="0055033C" w:rsidRPr="00E56312" w:rsidRDefault="0055033C" w:rsidP="00DD15D0">
      <w:pPr>
        <w:snapToGrid w:val="0"/>
        <w:spacing w:line="360" w:lineRule="auto"/>
        <w:jc w:val="center"/>
        <w:rPr>
          <w:rFonts w:ascii="Times New Roman" w:eastAsia="宋体" w:hAnsi="Times New Roman" w:cs="Times New Roman"/>
          <w:sz w:val="28"/>
          <w:szCs w:val="28"/>
        </w:rPr>
      </w:pPr>
    </w:p>
    <w:p w14:paraId="50004469"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1. </w:t>
      </w:r>
      <w:r w:rsidRPr="00092B06">
        <w:rPr>
          <w:rFonts w:ascii="Times New Roman" w:eastAsia="宋体" w:hAnsi="Times New Roman" w:cs="Times New Roman" w:hint="eastAsia"/>
          <w:sz w:val="28"/>
          <w:szCs w:val="28"/>
        </w:rPr>
        <w:t>总则</w:t>
      </w:r>
    </w:p>
    <w:p w14:paraId="26AADF6C" w14:textId="77777777" w:rsidR="0031280F" w:rsidRPr="00BC737E" w:rsidRDefault="0031280F" w:rsidP="0031280F">
      <w:pPr>
        <w:snapToGrid w:val="0"/>
        <w:spacing w:line="360" w:lineRule="auto"/>
        <w:ind w:firstLineChars="100" w:firstLine="280"/>
        <w:jc w:val="left"/>
        <w:rPr>
          <w:rFonts w:ascii="Times New Roman" w:eastAsia="宋体" w:hAnsi="Times New Roman" w:cs="Times New Roman"/>
          <w:sz w:val="28"/>
          <w:szCs w:val="28"/>
        </w:rPr>
      </w:pPr>
      <w:r w:rsidRPr="00257DB1">
        <w:rPr>
          <w:rFonts w:ascii="Times New Roman" w:eastAsia="宋体" w:hAnsi="Times New Roman" w:cs="Times New Roman" w:hint="eastAsia"/>
          <w:sz w:val="28"/>
          <w:szCs w:val="28"/>
        </w:rPr>
        <w:t>1 General</w:t>
      </w:r>
    </w:p>
    <w:p w14:paraId="2FFB3480" w14:textId="77777777" w:rsidR="0031280F" w:rsidRDefault="0031280F" w:rsidP="0031280F">
      <w:pPr>
        <w:snapToGrid w:val="0"/>
        <w:spacing w:line="360" w:lineRule="auto"/>
        <w:ind w:firstLineChars="100" w:firstLine="280"/>
        <w:jc w:val="left"/>
        <w:rPr>
          <w:rFonts w:ascii="Times New Roman" w:eastAsia="宋体" w:hAnsi="Times New Roman" w:cs="Times New Roman"/>
          <w:sz w:val="28"/>
          <w:szCs w:val="28"/>
        </w:rPr>
      </w:pPr>
      <w:r w:rsidRPr="00BC737E">
        <w:rPr>
          <w:rFonts w:ascii="Times New Roman" w:eastAsia="宋体" w:hAnsi="Times New Roman" w:cs="Times New Roman" w:hint="eastAsia"/>
          <w:sz w:val="28"/>
          <w:szCs w:val="28"/>
        </w:rPr>
        <w:t>根据</w:t>
      </w:r>
      <w:r w:rsidRPr="00BC737E">
        <w:rPr>
          <w:rFonts w:ascii="Times New Roman" w:eastAsia="宋体" w:hAnsi="Times New Roman" w:cs="Times New Roman" w:hint="eastAsia"/>
          <w:sz w:val="28"/>
          <w:szCs w:val="28"/>
        </w:rPr>
        <w:t>ISO 17065</w:t>
      </w:r>
      <w:r w:rsidRPr="00BC737E">
        <w:rPr>
          <w:rFonts w:ascii="Times New Roman" w:eastAsia="宋体" w:hAnsi="Times New Roman" w:cs="Times New Roman" w:hint="eastAsia"/>
          <w:sz w:val="28"/>
          <w:szCs w:val="28"/>
        </w:rPr>
        <w:t>，</w:t>
      </w:r>
      <w:r w:rsidRPr="00BC737E">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EU848/2018</w:t>
      </w:r>
      <w:r>
        <w:rPr>
          <w:rFonts w:ascii="Times New Roman" w:eastAsia="宋体" w:hAnsi="Times New Roman" w:cs="Times New Roman" w:hint="eastAsia"/>
          <w:sz w:val="28"/>
          <w:szCs w:val="28"/>
        </w:rPr>
        <w:t>及其授权法规和实施细则</w:t>
      </w:r>
      <w:r w:rsidRPr="00BC737E">
        <w:rPr>
          <w:rFonts w:ascii="Times New Roman" w:eastAsia="宋体" w:hAnsi="Times New Roman" w:cs="Times New Roman" w:hint="eastAsia"/>
          <w:sz w:val="28"/>
          <w:szCs w:val="28"/>
        </w:rPr>
        <w:t>的相关要求制订本程序。</w:t>
      </w:r>
    </w:p>
    <w:p w14:paraId="5319E525" w14:textId="77777777" w:rsidR="0031280F" w:rsidRPr="00BC737E" w:rsidRDefault="0031280F" w:rsidP="0031280F">
      <w:pPr>
        <w:snapToGrid w:val="0"/>
        <w:spacing w:line="360" w:lineRule="auto"/>
        <w:ind w:firstLineChars="100" w:firstLine="280"/>
        <w:jc w:val="left"/>
        <w:rPr>
          <w:rFonts w:ascii="Times New Roman" w:eastAsia="宋体" w:hAnsi="Times New Roman" w:cs="Times New Roman"/>
          <w:sz w:val="28"/>
          <w:szCs w:val="28"/>
        </w:rPr>
      </w:pPr>
      <w:r w:rsidRPr="00257DB1">
        <w:rPr>
          <w:rFonts w:ascii="Times New Roman" w:eastAsia="宋体" w:hAnsi="Times New Roman" w:cs="Times New Roman"/>
          <w:sz w:val="28"/>
          <w:szCs w:val="28"/>
        </w:rPr>
        <w:t xml:space="preserve">This procedure has been developed in accordance with the relevant requirements of ISO 17065, EU848/ 2018 and their </w:t>
      </w:r>
      <w:r>
        <w:rPr>
          <w:rFonts w:ascii="Times New Roman" w:eastAsia="宋体" w:hAnsi="Times New Roman" w:cs="Times New Roman" w:hint="eastAsia"/>
          <w:sz w:val="28"/>
          <w:szCs w:val="28"/>
        </w:rPr>
        <w:t>delegated</w:t>
      </w:r>
      <w:r w:rsidRPr="00257DB1">
        <w:rPr>
          <w:rFonts w:ascii="Times New Roman" w:eastAsia="宋体" w:hAnsi="Times New Roman" w:cs="Times New Roman"/>
          <w:sz w:val="28"/>
          <w:szCs w:val="28"/>
        </w:rPr>
        <w:t xml:space="preserve"> regulations and implementing regulations.</w:t>
      </w:r>
    </w:p>
    <w:p w14:paraId="726C6B16"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2</w:t>
      </w:r>
      <w:r w:rsidRPr="00092B06">
        <w:rPr>
          <w:rFonts w:ascii="Times New Roman" w:eastAsia="宋体" w:hAnsi="Times New Roman" w:cs="Times New Roman" w:hint="eastAsia"/>
          <w:sz w:val="28"/>
          <w:szCs w:val="28"/>
        </w:rPr>
        <w:t>适用范围</w:t>
      </w:r>
    </w:p>
    <w:p w14:paraId="663B4301" w14:textId="77777777" w:rsidR="0031280F" w:rsidRDefault="0031280F" w:rsidP="0031280F">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2</w:t>
      </w:r>
      <w:r w:rsidRPr="00257DB1">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Scope</w:t>
      </w:r>
    </w:p>
    <w:p w14:paraId="445514F1" w14:textId="5BCE412B" w:rsidR="00092B06" w:rsidRDefault="00092B06" w:rsidP="0031280F">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本程序适用于</w:t>
      </w:r>
      <w:r w:rsidR="0031280F">
        <w:rPr>
          <w:rFonts w:ascii="Times New Roman" w:eastAsia="宋体" w:hAnsi="Times New Roman" w:cs="Times New Roman" w:hint="eastAsia"/>
          <w:sz w:val="28"/>
          <w:szCs w:val="28"/>
        </w:rPr>
        <w:t>CETC</w:t>
      </w:r>
      <w:r w:rsidR="0031280F">
        <w:rPr>
          <w:rFonts w:ascii="Times New Roman" w:eastAsia="宋体" w:hAnsi="Times New Roman" w:cs="Times New Roman" w:hint="eastAsia"/>
          <w:sz w:val="28"/>
          <w:szCs w:val="28"/>
        </w:rPr>
        <w:t>做出</w:t>
      </w:r>
      <w:r w:rsidRPr="00092B06">
        <w:rPr>
          <w:rFonts w:ascii="Times New Roman" w:eastAsia="宋体" w:hAnsi="Times New Roman" w:cs="Times New Roman" w:hint="eastAsia"/>
          <w:sz w:val="28"/>
          <w:szCs w:val="28"/>
        </w:rPr>
        <w:t>批准、保持、更新、扩大、缩小、暂停、撤销、注销、恢复认证注册决定时的依据及所遵循的过程。</w:t>
      </w:r>
    </w:p>
    <w:p w14:paraId="52045F3B" w14:textId="5F98F231" w:rsidR="0031280F" w:rsidRPr="00092B06" w:rsidRDefault="0031280F" w:rsidP="0031280F">
      <w:pPr>
        <w:snapToGrid w:val="0"/>
        <w:spacing w:line="360" w:lineRule="auto"/>
        <w:ind w:firstLineChars="100" w:firstLine="280"/>
        <w:jc w:val="left"/>
        <w:rPr>
          <w:rFonts w:ascii="Times New Roman" w:eastAsia="宋体" w:hAnsi="Times New Roman" w:cs="Times New Roman" w:hint="eastAsia"/>
          <w:sz w:val="28"/>
          <w:szCs w:val="28"/>
        </w:rPr>
      </w:pPr>
      <w:r w:rsidRPr="0031280F">
        <w:rPr>
          <w:rFonts w:ascii="Times New Roman" w:eastAsia="宋体" w:hAnsi="Times New Roman" w:cs="Times New Roman"/>
          <w:sz w:val="28"/>
          <w:szCs w:val="28"/>
        </w:rPr>
        <w:t xml:space="preserve">This procedure applies to the basis and process followed by the CETC when making the decision of approval, maintenance, renewal, expansion, reduction, suspension, withdrawal, cancellation and </w:t>
      </w:r>
      <w:r w:rsidR="00676122">
        <w:rPr>
          <w:rFonts w:ascii="Times New Roman" w:hAnsi="Times New Roman" w:cs="Times New Roman" w:hint="eastAsia"/>
          <w:sz w:val="28"/>
          <w:szCs w:val="36"/>
        </w:rPr>
        <w:t>r</w:t>
      </w:r>
      <w:r w:rsidR="00676122" w:rsidRPr="00743C1E">
        <w:rPr>
          <w:rFonts w:ascii="Times New Roman" w:hAnsi="Times New Roman" w:cs="Times New Roman" w:hint="eastAsia"/>
          <w:sz w:val="28"/>
          <w:szCs w:val="36"/>
        </w:rPr>
        <w:t>ecovery</w:t>
      </w:r>
      <w:r w:rsidRPr="0031280F">
        <w:rPr>
          <w:rFonts w:ascii="Times New Roman" w:eastAsia="宋体" w:hAnsi="Times New Roman" w:cs="Times New Roman"/>
          <w:sz w:val="28"/>
          <w:szCs w:val="28"/>
        </w:rPr>
        <w:t xml:space="preserve"> of certification registration.</w:t>
      </w:r>
    </w:p>
    <w:p w14:paraId="0F113566"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lastRenderedPageBreak/>
        <w:t>3.</w:t>
      </w:r>
      <w:r w:rsidRPr="00092B06">
        <w:rPr>
          <w:rFonts w:ascii="Times New Roman" w:eastAsia="宋体" w:hAnsi="Times New Roman" w:cs="Times New Roman" w:hint="eastAsia"/>
          <w:sz w:val="28"/>
          <w:szCs w:val="28"/>
        </w:rPr>
        <w:t>管理职责</w:t>
      </w:r>
    </w:p>
    <w:p w14:paraId="62CB0B1D" w14:textId="77777777" w:rsidR="0031280F" w:rsidRPr="00BC737E" w:rsidRDefault="0031280F" w:rsidP="0031280F">
      <w:pPr>
        <w:snapToGrid w:val="0"/>
        <w:spacing w:line="360" w:lineRule="auto"/>
        <w:ind w:firstLineChars="100" w:firstLine="280"/>
        <w:jc w:val="left"/>
        <w:rPr>
          <w:rFonts w:ascii="Times New Roman" w:eastAsia="宋体" w:hAnsi="Times New Roman" w:cs="Times New Roman"/>
          <w:sz w:val="28"/>
          <w:szCs w:val="28"/>
        </w:rPr>
      </w:pPr>
      <w:r w:rsidRPr="00257DB1">
        <w:rPr>
          <w:rFonts w:ascii="Times New Roman" w:eastAsia="宋体" w:hAnsi="Times New Roman" w:cs="Times New Roman"/>
          <w:sz w:val="28"/>
          <w:szCs w:val="28"/>
        </w:rPr>
        <w:t>3. Management responsibilities</w:t>
      </w:r>
    </w:p>
    <w:p w14:paraId="223A4759"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3.1</w:t>
      </w:r>
      <w:proofErr w:type="gramStart"/>
      <w:r w:rsidRPr="00092B06">
        <w:rPr>
          <w:rFonts w:ascii="Times New Roman" w:eastAsia="宋体" w:hAnsi="Times New Roman" w:cs="Times New Roman" w:hint="eastAsia"/>
          <w:sz w:val="28"/>
          <w:szCs w:val="28"/>
        </w:rPr>
        <w:t>各</w:t>
      </w:r>
      <w:proofErr w:type="gramEnd"/>
      <w:r w:rsidRPr="00092B06">
        <w:rPr>
          <w:rFonts w:ascii="Times New Roman" w:eastAsia="宋体" w:hAnsi="Times New Roman" w:cs="Times New Roman" w:hint="eastAsia"/>
          <w:sz w:val="28"/>
          <w:szCs w:val="28"/>
        </w:rPr>
        <w:t>部门根据自己的职责提出批准、保持、更新、扩大、缩小、暂停、撤销、注销、恢复认证的建议。</w:t>
      </w:r>
    </w:p>
    <w:p w14:paraId="0C9E1733" w14:textId="547D784E" w:rsidR="00676122" w:rsidRPr="00092B06" w:rsidRDefault="00676122" w:rsidP="00092B06">
      <w:pPr>
        <w:snapToGrid w:val="0"/>
        <w:spacing w:line="360" w:lineRule="auto"/>
        <w:ind w:firstLineChars="100" w:firstLine="280"/>
        <w:jc w:val="left"/>
        <w:rPr>
          <w:rFonts w:ascii="Times New Roman" w:eastAsia="宋体" w:hAnsi="Times New Roman" w:cs="Times New Roman" w:hint="eastAsia"/>
          <w:sz w:val="28"/>
          <w:szCs w:val="28"/>
        </w:rPr>
      </w:pPr>
      <w:r w:rsidRPr="00676122">
        <w:rPr>
          <w:rFonts w:ascii="Times New Roman" w:eastAsia="宋体" w:hAnsi="Times New Roman" w:cs="Times New Roman"/>
          <w:sz w:val="28"/>
          <w:szCs w:val="28"/>
        </w:rPr>
        <w:t xml:space="preserve">3.1 In accordance with their respective </w:t>
      </w:r>
      <w:r>
        <w:rPr>
          <w:rFonts w:ascii="Times New Roman" w:eastAsia="宋体" w:hAnsi="Times New Roman" w:cs="Times New Roman"/>
          <w:sz w:val="28"/>
          <w:szCs w:val="28"/>
        </w:rPr>
        <w:t>responsibilities</w:t>
      </w:r>
      <w:r w:rsidRPr="00676122">
        <w:rPr>
          <w:rFonts w:ascii="Times New Roman" w:eastAsia="宋体" w:hAnsi="Times New Roman" w:cs="Times New Roman"/>
          <w:sz w:val="28"/>
          <w:szCs w:val="28"/>
        </w:rPr>
        <w:t xml:space="preserve">, each department makes proposals to </w:t>
      </w:r>
      <w:r w:rsidRPr="0031280F">
        <w:rPr>
          <w:rFonts w:ascii="Times New Roman" w:eastAsia="宋体" w:hAnsi="Times New Roman" w:cs="Times New Roman"/>
          <w:sz w:val="28"/>
          <w:szCs w:val="28"/>
        </w:rPr>
        <w:t xml:space="preserve">approval, maintenance, renewal, expansion, reduction, suspension, withdrawal, cancellation and </w:t>
      </w:r>
      <w:r>
        <w:rPr>
          <w:rFonts w:ascii="Times New Roman" w:hAnsi="Times New Roman" w:cs="Times New Roman" w:hint="eastAsia"/>
          <w:sz w:val="28"/>
          <w:szCs w:val="36"/>
        </w:rPr>
        <w:t>r</w:t>
      </w:r>
      <w:r w:rsidRPr="00743C1E">
        <w:rPr>
          <w:rFonts w:ascii="Times New Roman" w:hAnsi="Times New Roman" w:cs="Times New Roman" w:hint="eastAsia"/>
          <w:sz w:val="28"/>
          <w:szCs w:val="36"/>
        </w:rPr>
        <w:t>ecovery</w:t>
      </w:r>
      <w:r w:rsidRPr="0031280F">
        <w:rPr>
          <w:rFonts w:ascii="Times New Roman" w:eastAsia="宋体" w:hAnsi="Times New Roman" w:cs="Times New Roman"/>
          <w:sz w:val="28"/>
          <w:szCs w:val="28"/>
        </w:rPr>
        <w:t xml:space="preserve"> of certification registration</w:t>
      </w:r>
      <w:r w:rsidRPr="00676122">
        <w:rPr>
          <w:rFonts w:ascii="Times New Roman" w:eastAsia="宋体" w:hAnsi="Times New Roman" w:cs="Times New Roman"/>
          <w:sz w:val="28"/>
          <w:szCs w:val="28"/>
        </w:rPr>
        <w:t>.</w:t>
      </w:r>
    </w:p>
    <w:p w14:paraId="30CFEB23"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3.2 </w:t>
      </w:r>
      <w:r w:rsidRPr="00092B06">
        <w:rPr>
          <w:rFonts w:ascii="Times New Roman" w:eastAsia="宋体" w:hAnsi="Times New Roman" w:cs="Times New Roman" w:hint="eastAsia"/>
          <w:sz w:val="28"/>
          <w:szCs w:val="28"/>
        </w:rPr>
        <w:t>技术委员会负责审查公司各部门提出的批准、保持、更新、扩大、缩小、暂停、撤销、注销、恢复认证的建议，并提出处理意见。</w:t>
      </w:r>
    </w:p>
    <w:p w14:paraId="5B515CE9" w14:textId="7BFA22E4" w:rsidR="00676122" w:rsidRPr="00092B06" w:rsidRDefault="00676122" w:rsidP="00092B06">
      <w:pPr>
        <w:snapToGrid w:val="0"/>
        <w:spacing w:line="360" w:lineRule="auto"/>
        <w:ind w:firstLineChars="100" w:firstLine="280"/>
        <w:jc w:val="left"/>
        <w:rPr>
          <w:rFonts w:ascii="Times New Roman" w:eastAsia="宋体" w:hAnsi="Times New Roman" w:cs="Times New Roman" w:hint="eastAsia"/>
          <w:sz w:val="28"/>
          <w:szCs w:val="28"/>
        </w:rPr>
      </w:pPr>
      <w:r w:rsidRPr="00676122">
        <w:rPr>
          <w:rFonts w:ascii="Times New Roman" w:eastAsia="宋体" w:hAnsi="Times New Roman" w:cs="Times New Roman"/>
          <w:sz w:val="28"/>
          <w:szCs w:val="28"/>
        </w:rPr>
        <w:t>3.2 The technical committee is responsible for reviewing and advising on proposals to</w:t>
      </w:r>
      <w:r w:rsidRPr="00676122">
        <w:rPr>
          <w:rFonts w:ascii="Times New Roman" w:eastAsia="宋体" w:hAnsi="Times New Roman" w:cs="Times New Roman"/>
          <w:sz w:val="28"/>
          <w:szCs w:val="28"/>
        </w:rPr>
        <w:t xml:space="preserve"> </w:t>
      </w:r>
      <w:r w:rsidRPr="0031280F">
        <w:rPr>
          <w:rFonts w:ascii="Times New Roman" w:eastAsia="宋体" w:hAnsi="Times New Roman" w:cs="Times New Roman"/>
          <w:sz w:val="28"/>
          <w:szCs w:val="28"/>
        </w:rPr>
        <w:t xml:space="preserve">approval, maintenance, renewal, expansion, reduction, suspension, withdrawal, cancellation and </w:t>
      </w:r>
      <w:r>
        <w:rPr>
          <w:rFonts w:ascii="Times New Roman" w:hAnsi="Times New Roman" w:cs="Times New Roman" w:hint="eastAsia"/>
          <w:sz w:val="28"/>
          <w:szCs w:val="36"/>
        </w:rPr>
        <w:t>r</w:t>
      </w:r>
      <w:r w:rsidRPr="00743C1E">
        <w:rPr>
          <w:rFonts w:ascii="Times New Roman" w:hAnsi="Times New Roman" w:cs="Times New Roman" w:hint="eastAsia"/>
          <w:sz w:val="28"/>
          <w:szCs w:val="36"/>
        </w:rPr>
        <w:t>ecovery</w:t>
      </w:r>
      <w:r w:rsidRPr="0031280F">
        <w:rPr>
          <w:rFonts w:ascii="Times New Roman" w:eastAsia="宋体" w:hAnsi="Times New Roman" w:cs="Times New Roman"/>
          <w:sz w:val="28"/>
          <w:szCs w:val="28"/>
        </w:rPr>
        <w:t xml:space="preserve"> of certification registration</w:t>
      </w:r>
      <w:r w:rsidRPr="00676122">
        <w:rPr>
          <w:rFonts w:ascii="Times New Roman" w:eastAsia="宋体" w:hAnsi="Times New Roman" w:cs="Times New Roman"/>
          <w:sz w:val="28"/>
          <w:szCs w:val="28"/>
        </w:rPr>
        <w:t xml:space="preserve"> from various departments of </w:t>
      </w:r>
      <w:r>
        <w:rPr>
          <w:rFonts w:ascii="Times New Roman" w:eastAsia="宋体" w:hAnsi="Times New Roman" w:cs="Times New Roman" w:hint="eastAsia"/>
          <w:sz w:val="28"/>
          <w:szCs w:val="28"/>
        </w:rPr>
        <w:t>CETC</w:t>
      </w:r>
      <w:r w:rsidRPr="00676122">
        <w:rPr>
          <w:rFonts w:ascii="Times New Roman" w:eastAsia="宋体" w:hAnsi="Times New Roman" w:cs="Times New Roman"/>
          <w:sz w:val="28"/>
          <w:szCs w:val="28"/>
        </w:rPr>
        <w:t>.</w:t>
      </w:r>
    </w:p>
    <w:p w14:paraId="337C7455"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3.3</w:t>
      </w:r>
      <w:r w:rsidRPr="00092B06">
        <w:rPr>
          <w:rFonts w:ascii="Times New Roman" w:eastAsia="宋体" w:hAnsi="Times New Roman" w:cs="Times New Roman" w:hint="eastAsia"/>
          <w:sz w:val="28"/>
          <w:szCs w:val="28"/>
        </w:rPr>
        <w:t>副总经理负责对其进行审核并提出进一步的处理意见。</w:t>
      </w:r>
    </w:p>
    <w:p w14:paraId="5D48BB78" w14:textId="368118E9" w:rsidR="00676122" w:rsidRPr="00092B06" w:rsidRDefault="00676122" w:rsidP="00092B06">
      <w:pPr>
        <w:snapToGrid w:val="0"/>
        <w:spacing w:line="360" w:lineRule="auto"/>
        <w:ind w:firstLineChars="100" w:firstLine="280"/>
        <w:jc w:val="left"/>
        <w:rPr>
          <w:rFonts w:ascii="Times New Roman" w:eastAsia="宋体" w:hAnsi="Times New Roman" w:cs="Times New Roman" w:hint="eastAsia"/>
          <w:sz w:val="28"/>
          <w:szCs w:val="28"/>
        </w:rPr>
      </w:pPr>
      <w:r w:rsidRPr="00676122">
        <w:rPr>
          <w:rFonts w:ascii="Times New Roman" w:eastAsia="宋体" w:hAnsi="Times New Roman" w:cs="Times New Roman"/>
          <w:sz w:val="28"/>
          <w:szCs w:val="28"/>
        </w:rPr>
        <w:t>3.3 The Deputy General Manager is responsible for auditing it and making further comments on its treatment.</w:t>
      </w:r>
    </w:p>
    <w:p w14:paraId="4887B9D2" w14:textId="09DEE57A"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3.4</w:t>
      </w:r>
      <w:r w:rsidRPr="00092B06">
        <w:rPr>
          <w:rFonts w:ascii="Times New Roman" w:eastAsia="宋体" w:hAnsi="Times New Roman" w:cs="Times New Roman" w:hint="eastAsia"/>
          <w:sz w:val="28"/>
          <w:szCs w:val="28"/>
        </w:rPr>
        <w:t>总经理</w:t>
      </w:r>
      <w:r w:rsidR="00676122">
        <w:rPr>
          <w:rFonts w:ascii="Times New Roman" w:eastAsia="宋体" w:hAnsi="Times New Roman" w:cs="Times New Roman" w:hint="eastAsia"/>
          <w:sz w:val="28"/>
          <w:szCs w:val="28"/>
        </w:rPr>
        <w:t>做出</w:t>
      </w:r>
      <w:r w:rsidRPr="00092B06">
        <w:rPr>
          <w:rFonts w:ascii="Times New Roman" w:eastAsia="宋体" w:hAnsi="Times New Roman" w:cs="Times New Roman" w:hint="eastAsia"/>
          <w:sz w:val="28"/>
          <w:szCs w:val="28"/>
        </w:rPr>
        <w:t>有关批准、保持、更新、扩大、缩小、暂停、撤销、注销、恢复认证的决定。</w:t>
      </w:r>
    </w:p>
    <w:p w14:paraId="5EFB0BC5" w14:textId="79E22917" w:rsidR="00676122" w:rsidRPr="00676122" w:rsidRDefault="00676122" w:rsidP="00092B06">
      <w:pPr>
        <w:snapToGrid w:val="0"/>
        <w:spacing w:line="360" w:lineRule="auto"/>
        <w:ind w:firstLineChars="100" w:firstLine="280"/>
        <w:jc w:val="left"/>
        <w:rPr>
          <w:rFonts w:ascii="Times New Roman" w:eastAsia="宋体" w:hAnsi="Times New Roman" w:cs="Times New Roman" w:hint="eastAsia"/>
          <w:sz w:val="28"/>
          <w:szCs w:val="28"/>
        </w:rPr>
      </w:pPr>
      <w:r w:rsidRPr="00676122">
        <w:rPr>
          <w:rFonts w:ascii="Times New Roman" w:eastAsia="宋体" w:hAnsi="Times New Roman" w:cs="Times New Roman"/>
          <w:sz w:val="28"/>
          <w:szCs w:val="28"/>
        </w:rPr>
        <w:t>3.4 The General Manager makes decisions concerning the</w:t>
      </w:r>
      <w:r w:rsidRPr="00676122">
        <w:rPr>
          <w:rFonts w:ascii="Times New Roman" w:eastAsia="宋体" w:hAnsi="Times New Roman" w:cs="Times New Roman"/>
          <w:sz w:val="28"/>
          <w:szCs w:val="28"/>
        </w:rPr>
        <w:t xml:space="preserve"> </w:t>
      </w:r>
      <w:r w:rsidRPr="0031280F">
        <w:rPr>
          <w:rFonts w:ascii="Times New Roman" w:eastAsia="宋体" w:hAnsi="Times New Roman" w:cs="Times New Roman"/>
          <w:sz w:val="28"/>
          <w:szCs w:val="28"/>
        </w:rPr>
        <w:t xml:space="preserve">approval, maintenance, renewal, expansion, reduction, suspension, withdrawal, cancellation and </w:t>
      </w:r>
      <w:r>
        <w:rPr>
          <w:rFonts w:ascii="Times New Roman" w:hAnsi="Times New Roman" w:cs="Times New Roman" w:hint="eastAsia"/>
          <w:sz w:val="28"/>
          <w:szCs w:val="36"/>
        </w:rPr>
        <w:t>r</w:t>
      </w:r>
      <w:r w:rsidRPr="00743C1E">
        <w:rPr>
          <w:rFonts w:ascii="Times New Roman" w:hAnsi="Times New Roman" w:cs="Times New Roman" w:hint="eastAsia"/>
          <w:sz w:val="28"/>
          <w:szCs w:val="36"/>
        </w:rPr>
        <w:t>ecovery</w:t>
      </w:r>
      <w:r w:rsidRPr="0031280F">
        <w:rPr>
          <w:rFonts w:ascii="Times New Roman" w:eastAsia="宋体" w:hAnsi="Times New Roman" w:cs="Times New Roman"/>
          <w:sz w:val="28"/>
          <w:szCs w:val="28"/>
        </w:rPr>
        <w:t xml:space="preserve"> of certification registration</w:t>
      </w:r>
      <w:r w:rsidRPr="00676122">
        <w:rPr>
          <w:rFonts w:ascii="Times New Roman" w:eastAsia="宋体" w:hAnsi="Times New Roman" w:cs="Times New Roman"/>
          <w:sz w:val="28"/>
          <w:szCs w:val="28"/>
        </w:rPr>
        <w:t>.</w:t>
      </w:r>
    </w:p>
    <w:p w14:paraId="19F07812" w14:textId="3E504E68"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lastRenderedPageBreak/>
        <w:t>3.5</w:t>
      </w:r>
      <w:r w:rsidR="00676122">
        <w:rPr>
          <w:rFonts w:ascii="Times New Roman" w:eastAsia="宋体" w:hAnsi="Times New Roman" w:cs="Times New Roman" w:hint="eastAsia"/>
          <w:sz w:val="28"/>
          <w:szCs w:val="28"/>
        </w:rPr>
        <w:t>综合部</w:t>
      </w:r>
      <w:r w:rsidRPr="00092B06">
        <w:rPr>
          <w:rFonts w:ascii="Times New Roman" w:eastAsia="宋体" w:hAnsi="Times New Roman" w:cs="Times New Roman" w:hint="eastAsia"/>
          <w:sz w:val="28"/>
          <w:szCs w:val="28"/>
        </w:rPr>
        <w:t>根据总经理的决定，负责通知的制作、发放、以及证书的收回、换发等管理工作。</w:t>
      </w:r>
    </w:p>
    <w:p w14:paraId="597C5FCE" w14:textId="03B5EE14" w:rsidR="00676122" w:rsidRPr="00092B06" w:rsidRDefault="00676122" w:rsidP="00092B06">
      <w:pPr>
        <w:snapToGrid w:val="0"/>
        <w:spacing w:line="360" w:lineRule="auto"/>
        <w:ind w:firstLineChars="100" w:firstLine="280"/>
        <w:jc w:val="left"/>
        <w:rPr>
          <w:rFonts w:ascii="Times New Roman" w:eastAsia="宋体" w:hAnsi="Times New Roman" w:cs="Times New Roman" w:hint="eastAsia"/>
          <w:sz w:val="28"/>
          <w:szCs w:val="28"/>
        </w:rPr>
      </w:pPr>
      <w:r w:rsidRPr="00676122">
        <w:rPr>
          <w:rFonts w:ascii="Times New Roman" w:eastAsia="宋体" w:hAnsi="Times New Roman" w:cs="Times New Roman"/>
          <w:sz w:val="28"/>
          <w:szCs w:val="28"/>
        </w:rPr>
        <w:t>3.5The General Services Department is responsible for the preparation and issuance of notices, as well as for the recovery and renewal of certificates, upon the decision of the General Manager.</w:t>
      </w:r>
    </w:p>
    <w:p w14:paraId="393B08A8" w14:textId="6F4EC83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3.6</w:t>
      </w:r>
      <w:r w:rsidR="00676122">
        <w:rPr>
          <w:rFonts w:ascii="Times New Roman" w:eastAsia="宋体" w:hAnsi="Times New Roman" w:cs="Times New Roman" w:hint="eastAsia"/>
          <w:sz w:val="28"/>
          <w:szCs w:val="28"/>
        </w:rPr>
        <w:t>技术委员会</w:t>
      </w:r>
      <w:r w:rsidRPr="00092B06">
        <w:rPr>
          <w:rFonts w:ascii="Times New Roman" w:eastAsia="宋体" w:hAnsi="Times New Roman" w:cs="Times New Roman" w:hint="eastAsia"/>
          <w:sz w:val="28"/>
          <w:szCs w:val="28"/>
        </w:rPr>
        <w:t>负责将上年度欧盟发证情况上报欧盟委员会，对注销、撤销和</w:t>
      </w:r>
      <w:proofErr w:type="gramStart"/>
      <w:r w:rsidRPr="00092B06">
        <w:rPr>
          <w:rFonts w:ascii="Times New Roman" w:eastAsia="宋体" w:hAnsi="Times New Roman" w:cs="Times New Roman" w:hint="eastAsia"/>
          <w:sz w:val="28"/>
          <w:szCs w:val="28"/>
        </w:rPr>
        <w:t>转机构</w:t>
      </w:r>
      <w:proofErr w:type="gramEnd"/>
      <w:r w:rsidRPr="00092B06">
        <w:rPr>
          <w:rFonts w:ascii="Times New Roman" w:eastAsia="宋体" w:hAnsi="Times New Roman" w:cs="Times New Roman" w:hint="eastAsia"/>
          <w:sz w:val="28"/>
          <w:szCs w:val="28"/>
        </w:rPr>
        <w:t>的信息实时上报欧盟委员会。</w:t>
      </w:r>
    </w:p>
    <w:p w14:paraId="589AA3AC" w14:textId="059AB733" w:rsidR="00676122" w:rsidRPr="00092B06" w:rsidRDefault="00676122" w:rsidP="00092B06">
      <w:pPr>
        <w:snapToGrid w:val="0"/>
        <w:spacing w:line="360" w:lineRule="auto"/>
        <w:ind w:firstLineChars="100" w:firstLine="280"/>
        <w:jc w:val="left"/>
        <w:rPr>
          <w:rFonts w:ascii="Times New Roman" w:eastAsia="宋体" w:hAnsi="Times New Roman" w:cs="Times New Roman" w:hint="eastAsia"/>
          <w:sz w:val="28"/>
          <w:szCs w:val="28"/>
        </w:rPr>
      </w:pPr>
      <w:r w:rsidRPr="00676122">
        <w:rPr>
          <w:rFonts w:ascii="Times New Roman" w:eastAsia="宋体" w:hAnsi="Times New Roman" w:cs="Times New Roman"/>
          <w:sz w:val="28"/>
          <w:szCs w:val="28"/>
        </w:rPr>
        <w:t xml:space="preserve">3.6 The Technical Committee is responsible for reporting to the European Commission the status of EU certifications in the previous year and for reporting information on cancellations, withdrawals and transfers of </w:t>
      </w:r>
      <w:r>
        <w:rPr>
          <w:rFonts w:ascii="Times New Roman" w:eastAsia="宋体" w:hAnsi="Times New Roman" w:cs="Times New Roman" w:hint="eastAsia"/>
          <w:sz w:val="28"/>
          <w:szCs w:val="28"/>
        </w:rPr>
        <w:t>CB</w:t>
      </w:r>
      <w:r w:rsidRPr="00676122">
        <w:rPr>
          <w:rFonts w:ascii="Times New Roman" w:eastAsia="宋体" w:hAnsi="Times New Roman" w:cs="Times New Roman"/>
          <w:sz w:val="28"/>
          <w:szCs w:val="28"/>
        </w:rPr>
        <w:t xml:space="preserve"> in real time.</w:t>
      </w:r>
    </w:p>
    <w:p w14:paraId="28C7DEC3"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w:t>
      </w:r>
      <w:r w:rsidRPr="00092B06">
        <w:rPr>
          <w:rFonts w:ascii="Times New Roman" w:eastAsia="宋体" w:hAnsi="Times New Roman" w:cs="Times New Roman" w:hint="eastAsia"/>
          <w:sz w:val="28"/>
          <w:szCs w:val="28"/>
        </w:rPr>
        <w:t>控制程序</w:t>
      </w:r>
    </w:p>
    <w:p w14:paraId="7FBD32C3" w14:textId="4C765265" w:rsidR="00676122" w:rsidRPr="00092B06" w:rsidRDefault="00676122" w:rsidP="00092B06">
      <w:pPr>
        <w:snapToGrid w:val="0"/>
        <w:spacing w:line="360" w:lineRule="auto"/>
        <w:ind w:firstLineChars="100" w:firstLine="280"/>
        <w:jc w:val="left"/>
        <w:rPr>
          <w:rFonts w:ascii="Times New Roman" w:eastAsia="宋体" w:hAnsi="Times New Roman" w:cs="Times New Roman" w:hint="eastAsia"/>
          <w:sz w:val="28"/>
          <w:szCs w:val="28"/>
        </w:rPr>
      </w:pPr>
      <w:r w:rsidRPr="00676122">
        <w:rPr>
          <w:rFonts w:ascii="Times New Roman" w:eastAsia="宋体" w:hAnsi="Times New Roman" w:cs="Times New Roman"/>
          <w:sz w:val="28"/>
          <w:szCs w:val="28"/>
        </w:rPr>
        <w:t>4 Control Programs</w:t>
      </w:r>
    </w:p>
    <w:p w14:paraId="16B9AE7E"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4.1</w:t>
      </w:r>
      <w:r w:rsidRPr="00092B06">
        <w:rPr>
          <w:rFonts w:ascii="Times New Roman" w:eastAsia="宋体" w:hAnsi="Times New Roman" w:cs="Times New Roman" w:hint="eastAsia"/>
          <w:sz w:val="28"/>
          <w:szCs w:val="28"/>
        </w:rPr>
        <w:t>批准、保持、更新、扩大、缩小、暂停、撤销、注销、恢复认证的条件</w:t>
      </w:r>
    </w:p>
    <w:p w14:paraId="1B189BC7" w14:textId="525D0B33" w:rsidR="00676122" w:rsidRPr="00092B06" w:rsidRDefault="00676122" w:rsidP="00092B06">
      <w:pPr>
        <w:snapToGrid w:val="0"/>
        <w:spacing w:line="360" w:lineRule="auto"/>
        <w:ind w:firstLineChars="100" w:firstLine="280"/>
        <w:jc w:val="left"/>
        <w:rPr>
          <w:rFonts w:ascii="Times New Roman" w:eastAsia="宋体" w:hAnsi="Times New Roman" w:cs="Times New Roman" w:hint="eastAsia"/>
          <w:sz w:val="28"/>
          <w:szCs w:val="28"/>
        </w:rPr>
      </w:pPr>
      <w:r w:rsidRPr="00676122">
        <w:rPr>
          <w:rFonts w:ascii="Times New Roman" w:eastAsia="宋体" w:hAnsi="Times New Roman" w:cs="Times New Roman"/>
          <w:sz w:val="28"/>
          <w:szCs w:val="28"/>
        </w:rPr>
        <w:t xml:space="preserve">4.1 Conditions for </w:t>
      </w:r>
      <w:r w:rsidRPr="0031280F">
        <w:rPr>
          <w:rFonts w:ascii="Times New Roman" w:eastAsia="宋体" w:hAnsi="Times New Roman" w:cs="Times New Roman"/>
          <w:sz w:val="28"/>
          <w:szCs w:val="28"/>
        </w:rPr>
        <w:t xml:space="preserve">approval, maintenance, renewal, expansion, reduction, suspension, withdrawal, cancellation and </w:t>
      </w:r>
      <w:r>
        <w:rPr>
          <w:rFonts w:ascii="Times New Roman" w:hAnsi="Times New Roman" w:cs="Times New Roman" w:hint="eastAsia"/>
          <w:sz w:val="28"/>
          <w:szCs w:val="36"/>
        </w:rPr>
        <w:t>r</w:t>
      </w:r>
      <w:r w:rsidRPr="00743C1E">
        <w:rPr>
          <w:rFonts w:ascii="Times New Roman" w:hAnsi="Times New Roman" w:cs="Times New Roman" w:hint="eastAsia"/>
          <w:sz w:val="28"/>
          <w:szCs w:val="36"/>
        </w:rPr>
        <w:t>ecovery</w:t>
      </w:r>
      <w:r w:rsidRPr="0031280F">
        <w:rPr>
          <w:rFonts w:ascii="Times New Roman" w:eastAsia="宋体" w:hAnsi="Times New Roman" w:cs="Times New Roman"/>
          <w:sz w:val="28"/>
          <w:szCs w:val="28"/>
        </w:rPr>
        <w:t xml:space="preserve"> of certification registration</w:t>
      </w:r>
      <w:r>
        <w:rPr>
          <w:rFonts w:ascii="Times New Roman" w:eastAsia="宋体" w:hAnsi="Times New Roman" w:cs="Times New Roman" w:hint="eastAsia"/>
          <w:sz w:val="28"/>
          <w:szCs w:val="28"/>
        </w:rPr>
        <w:t>.</w:t>
      </w:r>
    </w:p>
    <w:p w14:paraId="6C67CE78"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4.1.1 </w:t>
      </w:r>
      <w:r w:rsidRPr="00092B06">
        <w:rPr>
          <w:rFonts w:ascii="Times New Roman" w:eastAsia="宋体" w:hAnsi="Times New Roman" w:cs="Times New Roman" w:hint="eastAsia"/>
          <w:sz w:val="28"/>
          <w:szCs w:val="28"/>
        </w:rPr>
        <w:t>批准认证的条件</w:t>
      </w:r>
    </w:p>
    <w:p w14:paraId="032286F0" w14:textId="72C807D8" w:rsidR="00676122" w:rsidRPr="00092B06" w:rsidRDefault="00676122" w:rsidP="00092B06">
      <w:pPr>
        <w:snapToGrid w:val="0"/>
        <w:spacing w:line="360" w:lineRule="auto"/>
        <w:ind w:firstLineChars="100" w:firstLine="280"/>
        <w:jc w:val="left"/>
        <w:rPr>
          <w:rFonts w:ascii="Times New Roman" w:eastAsia="宋体" w:hAnsi="Times New Roman" w:cs="Times New Roman" w:hint="eastAsia"/>
          <w:sz w:val="28"/>
          <w:szCs w:val="28"/>
        </w:rPr>
      </w:pPr>
      <w:r w:rsidRPr="00676122">
        <w:rPr>
          <w:rFonts w:ascii="Times New Roman" w:eastAsia="宋体" w:hAnsi="Times New Roman" w:cs="Times New Roman"/>
          <w:sz w:val="28"/>
          <w:szCs w:val="28"/>
        </w:rPr>
        <w:t>4.1.1 Conditions for approval of certification</w:t>
      </w:r>
    </w:p>
    <w:p w14:paraId="6568C25C" w14:textId="70A0B2E1"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应根据现场检查和抽样验证（必要时）结果，并结合其他有关信息进行综合评价，做出认证决定。检查组成员</w:t>
      </w:r>
      <w:r w:rsidRPr="00092B06">
        <w:rPr>
          <w:rFonts w:ascii="Times New Roman" w:eastAsia="宋体" w:hAnsi="Times New Roman" w:cs="Times New Roman" w:hint="eastAsia"/>
          <w:sz w:val="28"/>
          <w:szCs w:val="28"/>
        </w:rPr>
        <w:lastRenderedPageBreak/>
        <w:t>不得参与认证决定。</w:t>
      </w:r>
      <w:r w:rsidR="001E03DA">
        <w:rPr>
          <w:rFonts w:ascii="Times New Roman" w:eastAsia="宋体" w:hAnsi="Times New Roman" w:cs="Times New Roman" w:hint="eastAsia"/>
          <w:sz w:val="28"/>
          <w:szCs w:val="28"/>
        </w:rPr>
        <w:t xml:space="preserve"> </w:t>
      </w:r>
    </w:p>
    <w:p w14:paraId="41FCD8AE" w14:textId="7765ADBA" w:rsidR="001E03DA" w:rsidRPr="00092B06" w:rsidRDefault="001E03DA" w:rsidP="00092B06">
      <w:pPr>
        <w:snapToGrid w:val="0"/>
        <w:spacing w:line="360" w:lineRule="auto"/>
        <w:ind w:firstLineChars="100" w:firstLine="280"/>
        <w:jc w:val="left"/>
        <w:rPr>
          <w:rFonts w:ascii="Times New Roman" w:eastAsia="宋体" w:hAnsi="Times New Roman" w:cs="Times New Roman"/>
          <w:sz w:val="28"/>
          <w:szCs w:val="28"/>
        </w:rPr>
      </w:pPr>
      <w:r w:rsidRPr="001E03DA">
        <w:rPr>
          <w:rFonts w:ascii="Times New Roman" w:eastAsia="宋体" w:hAnsi="Times New Roman" w:cs="Times New Roman"/>
          <w:sz w:val="28"/>
          <w:szCs w:val="28"/>
        </w:rPr>
        <w:t>A certification decision shall be based on the results of on-site inspections and sampling validation (where necessary) and a comprehensive evaluation combined with other relevant information. Members of the inspection team may not participate in certification decisions.</w:t>
      </w:r>
    </w:p>
    <w:p w14:paraId="7EF52B7E" w14:textId="2A6B0B7C"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符合所有认证要求的</w:t>
      </w:r>
      <w:r w:rsidR="001E03DA">
        <w:rPr>
          <w:rFonts w:ascii="Times New Roman" w:eastAsia="宋体" w:hAnsi="Times New Roman" w:cs="Times New Roman" w:hint="eastAsia"/>
          <w:sz w:val="28"/>
          <w:szCs w:val="28"/>
        </w:rPr>
        <w:t>情况下</w:t>
      </w:r>
      <w:r w:rsidRPr="00092B06">
        <w:rPr>
          <w:rFonts w:ascii="Times New Roman" w:eastAsia="宋体" w:hAnsi="Times New Roman" w:cs="Times New Roman" w:hint="eastAsia"/>
          <w:sz w:val="28"/>
          <w:szCs w:val="28"/>
        </w:rPr>
        <w:t>，颁发认证证书。</w:t>
      </w:r>
    </w:p>
    <w:p w14:paraId="00E4B0EC" w14:textId="77777777" w:rsidR="001E03DA" w:rsidRDefault="001E03DA" w:rsidP="00092B06">
      <w:pPr>
        <w:snapToGrid w:val="0"/>
        <w:spacing w:line="360" w:lineRule="auto"/>
        <w:ind w:firstLineChars="100" w:firstLine="280"/>
        <w:jc w:val="left"/>
        <w:rPr>
          <w:rFonts w:ascii="Times New Roman" w:eastAsia="宋体" w:hAnsi="Times New Roman" w:cs="Times New Roman"/>
          <w:sz w:val="28"/>
          <w:szCs w:val="28"/>
        </w:rPr>
      </w:pPr>
      <w:r w:rsidRPr="001E03DA">
        <w:rPr>
          <w:rFonts w:ascii="Times New Roman" w:eastAsia="宋体" w:hAnsi="Times New Roman" w:cs="Times New Roman"/>
          <w:sz w:val="28"/>
          <w:szCs w:val="28"/>
        </w:rPr>
        <w:t>A certificate of conformity is issued only if all criteria are met.</w:t>
      </w:r>
    </w:p>
    <w:p w14:paraId="1E928C71" w14:textId="360F3804"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4.1.2 </w:t>
      </w:r>
      <w:r w:rsidRPr="00092B06">
        <w:rPr>
          <w:rFonts w:ascii="Times New Roman" w:eastAsia="宋体" w:hAnsi="Times New Roman" w:cs="Times New Roman" w:hint="eastAsia"/>
          <w:sz w:val="28"/>
          <w:szCs w:val="28"/>
        </w:rPr>
        <w:t>保持认证的条件</w:t>
      </w:r>
    </w:p>
    <w:p w14:paraId="64591E54" w14:textId="7B1F535B" w:rsidR="001E03DA" w:rsidRPr="00092B06" w:rsidRDefault="001E03DA" w:rsidP="00092B06">
      <w:pPr>
        <w:snapToGrid w:val="0"/>
        <w:spacing w:line="360" w:lineRule="auto"/>
        <w:ind w:firstLineChars="100" w:firstLine="280"/>
        <w:jc w:val="left"/>
        <w:rPr>
          <w:rFonts w:ascii="Times New Roman" w:eastAsia="宋体" w:hAnsi="Times New Roman" w:cs="Times New Roman" w:hint="eastAsia"/>
          <w:sz w:val="28"/>
          <w:szCs w:val="28"/>
        </w:rPr>
      </w:pPr>
      <w:r w:rsidRPr="001E03DA">
        <w:rPr>
          <w:rFonts w:ascii="Times New Roman" w:eastAsia="宋体" w:hAnsi="Times New Roman" w:cs="Times New Roman"/>
          <w:sz w:val="28"/>
          <w:szCs w:val="28"/>
        </w:rPr>
        <w:t>4.1.2 Conditions for maintaining certification</w:t>
      </w:r>
    </w:p>
    <w:p w14:paraId="772294B4" w14:textId="1333501D"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bookmarkStart w:id="0" w:name="OLE_LINK11"/>
      <w:r w:rsidRPr="00092B06">
        <w:rPr>
          <w:rFonts w:ascii="Times New Roman" w:eastAsia="宋体" w:hAnsi="Times New Roman" w:cs="Times New Roman" w:hint="eastAsia"/>
          <w:sz w:val="28"/>
          <w:szCs w:val="28"/>
        </w:rPr>
        <w:t xml:space="preserve">    a. </w:t>
      </w:r>
      <w:r w:rsidR="001E03DA" w:rsidRPr="00092B06">
        <w:rPr>
          <w:rFonts w:ascii="Times New Roman" w:eastAsia="宋体" w:hAnsi="Times New Roman" w:cs="Times New Roman" w:hint="eastAsia"/>
          <w:sz w:val="28"/>
          <w:szCs w:val="28"/>
        </w:rPr>
        <w:t>在</w:t>
      </w:r>
      <w:r w:rsidR="001E03DA">
        <w:rPr>
          <w:rFonts w:ascii="Times New Roman" w:eastAsia="宋体" w:hAnsi="Times New Roman" w:cs="Times New Roman" w:hint="eastAsia"/>
          <w:sz w:val="28"/>
          <w:szCs w:val="28"/>
        </w:rPr>
        <w:t>证书</w:t>
      </w:r>
      <w:r w:rsidR="001E03DA" w:rsidRPr="00092B06">
        <w:rPr>
          <w:rFonts w:ascii="Times New Roman" w:eastAsia="宋体" w:hAnsi="Times New Roman" w:cs="Times New Roman" w:hint="eastAsia"/>
          <w:sz w:val="28"/>
          <w:szCs w:val="28"/>
        </w:rPr>
        <w:t>有效期内</w:t>
      </w:r>
      <w:r w:rsidR="001E03DA" w:rsidRPr="00092B06">
        <w:rPr>
          <w:rFonts w:ascii="Times New Roman" w:eastAsia="宋体" w:hAnsi="Times New Roman" w:cs="Times New Roman"/>
          <w:sz w:val="28"/>
          <w:szCs w:val="28"/>
        </w:rPr>
        <w:t>,</w:t>
      </w:r>
      <w:r w:rsidR="001E03DA" w:rsidRPr="00092B06">
        <w:rPr>
          <w:rFonts w:ascii="Times New Roman" w:eastAsia="宋体" w:hAnsi="Times New Roman" w:cs="Times New Roman" w:hint="eastAsia"/>
          <w:sz w:val="28"/>
          <w:szCs w:val="28"/>
        </w:rPr>
        <w:t xml:space="preserve"> </w:t>
      </w:r>
      <w:r w:rsidR="001E03DA">
        <w:rPr>
          <w:rFonts w:ascii="Times New Roman" w:eastAsia="宋体" w:hAnsi="Times New Roman" w:cs="Times New Roman" w:hint="eastAsia"/>
          <w:sz w:val="28"/>
          <w:szCs w:val="28"/>
        </w:rPr>
        <w:t>认证机构</w:t>
      </w:r>
      <w:r w:rsidR="001E03DA" w:rsidRPr="00092B06">
        <w:rPr>
          <w:rFonts w:ascii="Times New Roman" w:eastAsia="宋体" w:hAnsi="Times New Roman" w:cs="Times New Roman" w:hint="eastAsia"/>
          <w:sz w:val="28"/>
          <w:szCs w:val="28"/>
        </w:rPr>
        <w:t>通过有机产品的监督检查</w:t>
      </w:r>
      <w:r w:rsidR="001E03DA" w:rsidRPr="00092B06">
        <w:rPr>
          <w:rFonts w:ascii="Times New Roman" w:eastAsia="宋体" w:hAnsi="Times New Roman" w:cs="Times New Roman"/>
          <w:sz w:val="28"/>
          <w:szCs w:val="28"/>
        </w:rPr>
        <w:t>,</w:t>
      </w:r>
      <w:r w:rsidR="001E03DA" w:rsidRPr="00092B06">
        <w:rPr>
          <w:rFonts w:ascii="Times New Roman" w:eastAsia="宋体" w:hAnsi="Times New Roman" w:cs="Times New Roman" w:hint="eastAsia"/>
          <w:sz w:val="28"/>
          <w:szCs w:val="28"/>
        </w:rPr>
        <w:t xml:space="preserve"> </w:t>
      </w:r>
      <w:r w:rsidR="001E03DA" w:rsidRPr="00092B06">
        <w:rPr>
          <w:rFonts w:ascii="Times New Roman" w:eastAsia="宋体" w:hAnsi="Times New Roman" w:cs="Times New Roman" w:hint="eastAsia"/>
          <w:sz w:val="28"/>
          <w:szCs w:val="28"/>
        </w:rPr>
        <w:t>证明获证组织所建立的体系文件得到了运行和保持更新并满足认证审核依据的要求</w:t>
      </w:r>
      <w:r w:rsidRPr="00092B06">
        <w:rPr>
          <w:rFonts w:ascii="Times New Roman" w:eastAsia="宋体" w:hAnsi="Times New Roman" w:cs="Times New Roman" w:hint="eastAsia"/>
          <w:sz w:val="28"/>
          <w:szCs w:val="28"/>
        </w:rPr>
        <w:t>。</w:t>
      </w:r>
    </w:p>
    <w:p w14:paraId="2DDF00FB" w14:textId="3C889587" w:rsidR="001E03DA" w:rsidRPr="00092B06" w:rsidRDefault="001E03DA" w:rsidP="00092B06">
      <w:pPr>
        <w:snapToGrid w:val="0"/>
        <w:spacing w:line="360" w:lineRule="auto"/>
        <w:ind w:firstLineChars="100" w:firstLine="280"/>
        <w:jc w:val="left"/>
        <w:rPr>
          <w:rFonts w:ascii="Times New Roman" w:eastAsia="宋体" w:hAnsi="Times New Roman" w:cs="Times New Roman" w:hint="eastAsia"/>
          <w:sz w:val="28"/>
          <w:szCs w:val="28"/>
        </w:rPr>
      </w:pPr>
      <w:r w:rsidRPr="001E03DA">
        <w:rPr>
          <w:rFonts w:ascii="Times New Roman" w:eastAsia="宋体" w:hAnsi="Times New Roman" w:cs="Times New Roman"/>
          <w:sz w:val="28"/>
          <w:szCs w:val="28"/>
        </w:rPr>
        <w:t xml:space="preserve">A. During the validity period of the certificate, the </w:t>
      </w:r>
      <w:r>
        <w:rPr>
          <w:rFonts w:ascii="Times New Roman" w:eastAsia="宋体" w:hAnsi="Times New Roman" w:cs="Times New Roman" w:hint="eastAsia"/>
          <w:sz w:val="28"/>
          <w:szCs w:val="28"/>
        </w:rPr>
        <w:t>CETC</w:t>
      </w:r>
      <w:r w:rsidRPr="001E03DA">
        <w:rPr>
          <w:rFonts w:ascii="Times New Roman" w:eastAsia="宋体" w:hAnsi="Times New Roman" w:cs="Times New Roman"/>
          <w:sz w:val="28"/>
          <w:szCs w:val="28"/>
        </w:rPr>
        <w:t xml:space="preserve"> certifies that the system documents established by the </w:t>
      </w:r>
      <w:r>
        <w:rPr>
          <w:rFonts w:ascii="Times New Roman" w:eastAsia="宋体" w:hAnsi="Times New Roman" w:cs="Times New Roman" w:hint="eastAsia"/>
          <w:sz w:val="28"/>
          <w:szCs w:val="28"/>
        </w:rPr>
        <w:t>operator or group of operators</w:t>
      </w:r>
      <w:r w:rsidRPr="001E03DA">
        <w:rPr>
          <w:rFonts w:ascii="Times New Roman" w:eastAsia="宋体" w:hAnsi="Times New Roman" w:cs="Times New Roman"/>
          <w:sz w:val="28"/>
          <w:szCs w:val="28"/>
        </w:rPr>
        <w:t xml:space="preserve"> are operational and maintained up to date and meet the requirements on which the certification is based.</w:t>
      </w:r>
    </w:p>
    <w:bookmarkEnd w:id="0"/>
    <w:p w14:paraId="04AFAC70" w14:textId="4068C9A8"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    b. </w:t>
      </w:r>
      <w:r w:rsidRPr="00092B06">
        <w:rPr>
          <w:rFonts w:ascii="Times New Roman" w:eastAsia="宋体" w:hAnsi="Times New Roman" w:cs="Times New Roman" w:hint="eastAsia"/>
          <w:sz w:val="28"/>
          <w:szCs w:val="28"/>
        </w:rPr>
        <w:t>在</w:t>
      </w:r>
      <w:r w:rsidR="001E03DA">
        <w:rPr>
          <w:rFonts w:ascii="Times New Roman" w:eastAsia="宋体" w:hAnsi="Times New Roman" w:cs="Times New Roman" w:hint="eastAsia"/>
          <w:sz w:val="28"/>
          <w:szCs w:val="28"/>
        </w:rPr>
        <w:t>证书</w:t>
      </w:r>
      <w:r w:rsidRPr="00092B06">
        <w:rPr>
          <w:rFonts w:ascii="Times New Roman" w:eastAsia="宋体" w:hAnsi="Times New Roman" w:cs="Times New Roman" w:hint="eastAsia"/>
          <w:sz w:val="28"/>
          <w:szCs w:val="28"/>
        </w:rPr>
        <w:t>有效期内，获证组织的产品性能经检验，符合相应认证用标准及相应技术条件要求。</w:t>
      </w:r>
    </w:p>
    <w:p w14:paraId="1690426F" w14:textId="3B640C64" w:rsidR="001E03DA" w:rsidRPr="00092B06" w:rsidRDefault="001E03DA" w:rsidP="00092B06">
      <w:pPr>
        <w:snapToGrid w:val="0"/>
        <w:spacing w:line="360" w:lineRule="auto"/>
        <w:ind w:firstLineChars="100" w:firstLine="280"/>
        <w:jc w:val="left"/>
        <w:rPr>
          <w:rFonts w:ascii="Times New Roman" w:eastAsia="宋体" w:hAnsi="Times New Roman" w:cs="Times New Roman" w:hint="eastAsia"/>
          <w:sz w:val="28"/>
          <w:szCs w:val="28"/>
        </w:rPr>
      </w:pPr>
      <w:r w:rsidRPr="001E03DA">
        <w:rPr>
          <w:rFonts w:ascii="Times New Roman" w:eastAsia="宋体" w:hAnsi="Times New Roman" w:cs="Times New Roman"/>
          <w:sz w:val="28"/>
          <w:szCs w:val="28"/>
        </w:rPr>
        <w:t xml:space="preserve">B. During the validity period of the certificate, the product performance of the </w:t>
      </w:r>
      <w:r>
        <w:rPr>
          <w:rFonts w:ascii="Times New Roman" w:eastAsia="宋体" w:hAnsi="Times New Roman" w:cs="Times New Roman" w:hint="eastAsia"/>
          <w:sz w:val="28"/>
          <w:szCs w:val="28"/>
        </w:rPr>
        <w:t>operator or group of operators</w:t>
      </w:r>
      <w:r w:rsidRPr="001E03DA">
        <w:rPr>
          <w:rFonts w:ascii="Times New Roman" w:eastAsia="宋体" w:hAnsi="Times New Roman" w:cs="Times New Roman"/>
          <w:sz w:val="28"/>
          <w:szCs w:val="28"/>
        </w:rPr>
        <w:t xml:space="preserve"> is inspected </w:t>
      </w:r>
      <w:r w:rsidRPr="001E03DA">
        <w:rPr>
          <w:rFonts w:ascii="Times New Roman" w:eastAsia="宋体" w:hAnsi="Times New Roman" w:cs="Times New Roman"/>
          <w:sz w:val="28"/>
          <w:szCs w:val="28"/>
        </w:rPr>
        <w:lastRenderedPageBreak/>
        <w:t>and meets the corresponding certification standards and corresponding technical requirements.</w:t>
      </w:r>
    </w:p>
    <w:p w14:paraId="6276FFA7"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4.1.3 </w:t>
      </w:r>
      <w:r w:rsidRPr="00092B06">
        <w:rPr>
          <w:rFonts w:ascii="Times New Roman" w:eastAsia="宋体" w:hAnsi="Times New Roman" w:cs="Times New Roman" w:hint="eastAsia"/>
          <w:sz w:val="28"/>
          <w:szCs w:val="28"/>
        </w:rPr>
        <w:t>扩大</w:t>
      </w:r>
      <w:r w:rsidRPr="00092B06">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缩小认证的条件</w:t>
      </w:r>
    </w:p>
    <w:p w14:paraId="289F2ACB" w14:textId="04B9E425" w:rsidR="001E03DA" w:rsidRPr="00092B06" w:rsidRDefault="001E03DA" w:rsidP="00092B06">
      <w:pPr>
        <w:snapToGrid w:val="0"/>
        <w:spacing w:line="360" w:lineRule="auto"/>
        <w:ind w:firstLineChars="100" w:firstLine="280"/>
        <w:jc w:val="left"/>
        <w:rPr>
          <w:rFonts w:ascii="Times New Roman" w:eastAsia="宋体" w:hAnsi="Times New Roman" w:cs="Times New Roman" w:hint="eastAsia"/>
          <w:sz w:val="28"/>
          <w:szCs w:val="28"/>
        </w:rPr>
      </w:pPr>
      <w:r w:rsidRPr="001E03DA">
        <w:rPr>
          <w:rFonts w:ascii="Times New Roman" w:eastAsia="宋体" w:hAnsi="Times New Roman" w:cs="Times New Roman"/>
          <w:sz w:val="28"/>
          <w:szCs w:val="28"/>
        </w:rPr>
        <w:t>4.1.3 Expanded / Reduced Certification Conditions</w:t>
      </w:r>
    </w:p>
    <w:p w14:paraId="0A3AA800" w14:textId="5A9CF85B"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a.</w:t>
      </w:r>
      <w:r w:rsidRPr="00092B06">
        <w:rPr>
          <w:rFonts w:ascii="Times New Roman" w:eastAsia="宋体" w:hAnsi="Times New Roman" w:cs="Times New Roman" w:hint="eastAsia"/>
          <w:sz w:val="28"/>
          <w:szCs w:val="28"/>
        </w:rPr>
        <w:t>认证覆盖产品涉及的专业类别增加或缩小；</w:t>
      </w:r>
    </w:p>
    <w:p w14:paraId="1E042080" w14:textId="2E4D8D28" w:rsidR="001E03DA" w:rsidRPr="00092B06" w:rsidRDefault="001E03DA" w:rsidP="00092B06">
      <w:pPr>
        <w:snapToGrid w:val="0"/>
        <w:spacing w:line="360" w:lineRule="auto"/>
        <w:ind w:firstLineChars="100" w:firstLine="280"/>
        <w:jc w:val="left"/>
        <w:rPr>
          <w:rFonts w:ascii="Times New Roman" w:eastAsia="宋体" w:hAnsi="Times New Roman" w:cs="Times New Roman" w:hint="eastAsia"/>
          <w:sz w:val="28"/>
          <w:szCs w:val="28"/>
        </w:rPr>
      </w:pPr>
      <w:r w:rsidRPr="001E03DA">
        <w:rPr>
          <w:rFonts w:ascii="Times New Roman" w:eastAsia="宋体" w:hAnsi="Times New Roman" w:cs="Times New Roman"/>
          <w:sz w:val="28"/>
          <w:szCs w:val="28"/>
        </w:rPr>
        <w:t>A. Increase or decrease in the specialized categories of the products covered by the certification;</w:t>
      </w:r>
    </w:p>
    <w:p w14:paraId="074BC4EC" w14:textId="4CB17368"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b.</w:t>
      </w:r>
      <w:r w:rsidRPr="00092B06">
        <w:rPr>
          <w:rFonts w:ascii="Times New Roman" w:eastAsia="宋体" w:hAnsi="Times New Roman" w:cs="Times New Roman" w:hint="eastAsia"/>
          <w:sz w:val="28"/>
          <w:szCs w:val="28"/>
        </w:rPr>
        <w:t>认证覆盖的产品范围增加或缩小；</w:t>
      </w:r>
    </w:p>
    <w:p w14:paraId="485ABC00" w14:textId="612E4AE7" w:rsidR="001E03DA" w:rsidRPr="00092B06" w:rsidRDefault="001E03DA" w:rsidP="00092B06">
      <w:pPr>
        <w:snapToGrid w:val="0"/>
        <w:spacing w:line="360" w:lineRule="auto"/>
        <w:ind w:firstLineChars="100" w:firstLine="280"/>
        <w:jc w:val="left"/>
        <w:rPr>
          <w:rFonts w:ascii="Times New Roman" w:eastAsia="宋体" w:hAnsi="Times New Roman" w:cs="Times New Roman" w:hint="eastAsia"/>
          <w:sz w:val="28"/>
          <w:szCs w:val="28"/>
        </w:rPr>
      </w:pPr>
      <w:r w:rsidRPr="001E03DA">
        <w:rPr>
          <w:rFonts w:ascii="Times New Roman" w:eastAsia="宋体" w:hAnsi="Times New Roman" w:cs="Times New Roman"/>
          <w:sz w:val="28"/>
          <w:szCs w:val="28"/>
        </w:rPr>
        <w:t>B. Increase or decrease in the scope of products covered by certification;</w:t>
      </w:r>
    </w:p>
    <w:p w14:paraId="00CE38B4" w14:textId="4EA541B6"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c.</w:t>
      </w:r>
      <w:r w:rsidRPr="00092B06">
        <w:rPr>
          <w:rFonts w:ascii="Times New Roman" w:eastAsia="宋体" w:hAnsi="Times New Roman" w:cs="Times New Roman" w:hint="eastAsia"/>
          <w:sz w:val="28"/>
          <w:szCs w:val="28"/>
        </w:rPr>
        <w:t>认证的经营场所增加或缩小；</w:t>
      </w:r>
    </w:p>
    <w:p w14:paraId="23608DE0" w14:textId="2624FCF7" w:rsidR="001E03DA" w:rsidRPr="00092B06" w:rsidRDefault="001E03DA" w:rsidP="00092B06">
      <w:pPr>
        <w:snapToGrid w:val="0"/>
        <w:spacing w:line="360" w:lineRule="auto"/>
        <w:ind w:firstLineChars="100" w:firstLine="280"/>
        <w:jc w:val="left"/>
        <w:rPr>
          <w:rFonts w:ascii="Times New Roman" w:eastAsia="宋体" w:hAnsi="Times New Roman" w:cs="Times New Roman" w:hint="eastAsia"/>
          <w:sz w:val="28"/>
          <w:szCs w:val="28"/>
        </w:rPr>
      </w:pPr>
      <w:r w:rsidRPr="001E03DA">
        <w:rPr>
          <w:rFonts w:ascii="Times New Roman" w:eastAsia="宋体" w:hAnsi="Times New Roman" w:cs="Times New Roman"/>
          <w:sz w:val="28"/>
          <w:szCs w:val="28"/>
        </w:rPr>
        <w:t>C. Increase or decrease of certified business premises;</w:t>
      </w:r>
    </w:p>
    <w:p w14:paraId="0261EFE4" w14:textId="2B360A89"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d.</w:t>
      </w:r>
      <w:r w:rsidRPr="00092B06">
        <w:rPr>
          <w:rFonts w:ascii="Times New Roman" w:eastAsia="宋体" w:hAnsi="Times New Roman" w:cs="Times New Roman" w:hint="eastAsia"/>
          <w:sz w:val="28"/>
          <w:szCs w:val="28"/>
        </w:rPr>
        <w:t>扩大认证的要求与初次申请相同。</w:t>
      </w:r>
    </w:p>
    <w:p w14:paraId="3D57A612" w14:textId="4E747E50" w:rsidR="001E03DA" w:rsidRPr="00092B06" w:rsidRDefault="001E03DA" w:rsidP="00092B06">
      <w:pPr>
        <w:snapToGrid w:val="0"/>
        <w:spacing w:line="360" w:lineRule="auto"/>
        <w:ind w:firstLineChars="100" w:firstLine="280"/>
        <w:jc w:val="left"/>
        <w:rPr>
          <w:rFonts w:ascii="Times New Roman" w:eastAsia="宋体" w:hAnsi="Times New Roman" w:cs="Times New Roman" w:hint="eastAsia"/>
          <w:sz w:val="28"/>
          <w:szCs w:val="28"/>
        </w:rPr>
      </w:pPr>
      <w:r w:rsidRPr="001E03DA">
        <w:rPr>
          <w:rFonts w:ascii="Times New Roman" w:eastAsia="宋体" w:hAnsi="Times New Roman" w:cs="Times New Roman"/>
          <w:sz w:val="28"/>
          <w:szCs w:val="28"/>
        </w:rPr>
        <w:t xml:space="preserve">D. The requirements for expanded </w:t>
      </w:r>
      <w:r w:rsidR="00086DA5">
        <w:rPr>
          <w:rFonts w:ascii="Times New Roman" w:eastAsia="宋体" w:hAnsi="Times New Roman" w:cs="Times New Roman" w:hint="eastAsia"/>
          <w:sz w:val="28"/>
          <w:szCs w:val="28"/>
        </w:rPr>
        <w:t>certification</w:t>
      </w:r>
      <w:r w:rsidRPr="001E03DA">
        <w:rPr>
          <w:rFonts w:ascii="Times New Roman" w:eastAsia="宋体" w:hAnsi="Times New Roman" w:cs="Times New Roman"/>
          <w:sz w:val="28"/>
          <w:szCs w:val="28"/>
        </w:rPr>
        <w:t xml:space="preserve"> are the same as for the initial application.</w:t>
      </w:r>
    </w:p>
    <w:p w14:paraId="023CAE89"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4.1.4 </w:t>
      </w:r>
      <w:r w:rsidRPr="00092B06">
        <w:rPr>
          <w:rFonts w:ascii="Times New Roman" w:eastAsia="宋体" w:hAnsi="Times New Roman" w:cs="Times New Roman" w:hint="eastAsia"/>
          <w:sz w:val="28"/>
          <w:szCs w:val="28"/>
        </w:rPr>
        <w:t>暂停认证的条件</w:t>
      </w:r>
    </w:p>
    <w:p w14:paraId="0C1316BC" w14:textId="61D1B0BF" w:rsidR="00086DA5" w:rsidRPr="00092B06" w:rsidRDefault="00086DA5" w:rsidP="00092B06">
      <w:pPr>
        <w:snapToGrid w:val="0"/>
        <w:spacing w:line="360" w:lineRule="auto"/>
        <w:ind w:firstLineChars="100" w:firstLine="280"/>
        <w:jc w:val="left"/>
        <w:rPr>
          <w:rFonts w:ascii="Times New Roman" w:eastAsia="宋体" w:hAnsi="Times New Roman" w:cs="Times New Roman" w:hint="eastAsia"/>
          <w:sz w:val="28"/>
          <w:szCs w:val="28"/>
        </w:rPr>
      </w:pPr>
      <w:r w:rsidRPr="00086DA5">
        <w:rPr>
          <w:rFonts w:ascii="Times New Roman" w:eastAsia="宋体" w:hAnsi="Times New Roman" w:cs="Times New Roman"/>
          <w:sz w:val="28"/>
          <w:szCs w:val="28"/>
        </w:rPr>
        <w:t>4.1.4 Conditions for suspending certification</w:t>
      </w:r>
    </w:p>
    <w:p w14:paraId="6D007F4A"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    </w:t>
      </w:r>
      <w:r w:rsidRPr="00092B06">
        <w:rPr>
          <w:rFonts w:ascii="Times New Roman" w:eastAsia="宋体" w:hAnsi="Times New Roman" w:cs="Times New Roman" w:hint="eastAsia"/>
          <w:sz w:val="28"/>
          <w:szCs w:val="28"/>
        </w:rPr>
        <w:t>有下列情形之一的，应当在</w:t>
      </w:r>
      <w:r w:rsidRPr="00092B06">
        <w:rPr>
          <w:rFonts w:ascii="Times New Roman" w:eastAsia="宋体" w:hAnsi="Times New Roman" w:cs="Times New Roman" w:hint="eastAsia"/>
          <w:sz w:val="28"/>
          <w:szCs w:val="28"/>
        </w:rPr>
        <w:t>15</w:t>
      </w:r>
      <w:r w:rsidRPr="00092B06">
        <w:rPr>
          <w:rFonts w:ascii="Times New Roman" w:eastAsia="宋体" w:hAnsi="Times New Roman" w:cs="Times New Roman" w:hint="eastAsia"/>
          <w:sz w:val="28"/>
          <w:szCs w:val="28"/>
        </w:rPr>
        <w:t>日内暂停认证证书，认证证书暂停期为</w:t>
      </w:r>
      <w:r w:rsidRPr="00092B06">
        <w:rPr>
          <w:rFonts w:ascii="Times New Roman" w:eastAsia="宋体" w:hAnsi="Times New Roman" w:cs="Times New Roman" w:hint="eastAsia"/>
          <w:sz w:val="28"/>
          <w:szCs w:val="28"/>
        </w:rPr>
        <w:t>1</w:t>
      </w:r>
      <w:r w:rsidRPr="00092B06">
        <w:rPr>
          <w:rFonts w:ascii="Times New Roman" w:eastAsia="宋体" w:hAnsi="Times New Roman" w:cs="Times New Roman" w:hint="eastAsia"/>
          <w:sz w:val="28"/>
          <w:szCs w:val="28"/>
        </w:rPr>
        <w:t>至</w:t>
      </w:r>
      <w:r w:rsidRPr="00092B06">
        <w:rPr>
          <w:rFonts w:ascii="Times New Roman" w:eastAsia="宋体" w:hAnsi="Times New Roman" w:cs="Times New Roman" w:hint="eastAsia"/>
          <w:sz w:val="28"/>
          <w:szCs w:val="28"/>
        </w:rPr>
        <w:t>3</w:t>
      </w:r>
      <w:r w:rsidRPr="00092B06">
        <w:rPr>
          <w:rFonts w:ascii="Times New Roman" w:eastAsia="宋体" w:hAnsi="Times New Roman" w:cs="Times New Roman" w:hint="eastAsia"/>
          <w:sz w:val="28"/>
          <w:szCs w:val="28"/>
        </w:rPr>
        <w:t>个月，并对外公布：</w:t>
      </w:r>
    </w:p>
    <w:p w14:paraId="44532873" w14:textId="4FE43A24" w:rsidR="00086DA5" w:rsidRPr="00092B06" w:rsidRDefault="00086DA5" w:rsidP="00092B06">
      <w:pPr>
        <w:snapToGrid w:val="0"/>
        <w:spacing w:line="360" w:lineRule="auto"/>
        <w:ind w:firstLineChars="100" w:firstLine="280"/>
        <w:jc w:val="left"/>
        <w:rPr>
          <w:rFonts w:ascii="Times New Roman" w:eastAsia="宋体" w:hAnsi="Times New Roman" w:cs="Times New Roman" w:hint="eastAsia"/>
          <w:sz w:val="28"/>
          <w:szCs w:val="28"/>
        </w:rPr>
      </w:pPr>
      <w:r w:rsidRPr="00086DA5">
        <w:rPr>
          <w:rFonts w:ascii="Times New Roman" w:eastAsia="宋体" w:hAnsi="Times New Roman" w:cs="Times New Roman" w:hint="eastAsia"/>
          <w:sz w:val="28"/>
          <w:szCs w:val="28"/>
        </w:rPr>
        <w:t xml:space="preserve">Under any of the following circumstances, the certification shall be suspended within 15 days, and the suspension period </w:t>
      </w:r>
      <w:r w:rsidRPr="00086DA5">
        <w:rPr>
          <w:rFonts w:ascii="Times New Roman" w:eastAsia="宋体" w:hAnsi="Times New Roman" w:cs="Times New Roman" w:hint="eastAsia"/>
          <w:sz w:val="28"/>
          <w:szCs w:val="28"/>
        </w:rPr>
        <w:lastRenderedPageBreak/>
        <w:t>of the certification is 1 to 3 months, and it shall be announced to the public</w:t>
      </w:r>
      <w:r w:rsidRPr="00086DA5">
        <w:rPr>
          <w:rFonts w:ascii="Times New Roman" w:eastAsia="宋体" w:hAnsi="Times New Roman" w:cs="Times New Roman"/>
          <w:sz w:val="28"/>
          <w:szCs w:val="28"/>
        </w:rPr>
        <w:t>:</w:t>
      </w:r>
    </w:p>
    <w:p w14:paraId="47203051"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a.</w:t>
      </w:r>
      <w:r w:rsidRPr="00092B06">
        <w:rPr>
          <w:rFonts w:ascii="Times New Roman" w:eastAsia="宋体" w:hAnsi="Times New Roman" w:cs="Times New Roman" w:hint="eastAsia"/>
          <w:sz w:val="28"/>
          <w:szCs w:val="28"/>
        </w:rPr>
        <w:t>未按照规定使用认证证书或者认证标志的；</w:t>
      </w:r>
      <w:r w:rsidRPr="00092B06">
        <w:rPr>
          <w:rFonts w:ascii="Times New Roman" w:eastAsia="宋体" w:hAnsi="Times New Roman" w:cs="Times New Roman" w:hint="eastAsia"/>
          <w:sz w:val="28"/>
          <w:szCs w:val="28"/>
        </w:rPr>
        <w:t xml:space="preserve"> </w:t>
      </w:r>
    </w:p>
    <w:p w14:paraId="24E87A78" w14:textId="58AE1208" w:rsidR="00086DA5" w:rsidRPr="00092B06" w:rsidRDefault="00086DA5" w:rsidP="00092B06">
      <w:pPr>
        <w:snapToGrid w:val="0"/>
        <w:spacing w:line="360" w:lineRule="auto"/>
        <w:ind w:firstLineChars="100" w:firstLine="280"/>
        <w:jc w:val="left"/>
        <w:rPr>
          <w:rFonts w:ascii="Times New Roman" w:eastAsia="宋体" w:hAnsi="Times New Roman" w:cs="Times New Roman"/>
          <w:sz w:val="28"/>
          <w:szCs w:val="28"/>
        </w:rPr>
      </w:pPr>
      <w:r w:rsidRPr="00086DA5">
        <w:rPr>
          <w:rFonts w:ascii="Times New Roman" w:eastAsia="宋体" w:hAnsi="Times New Roman" w:cs="Times New Roman" w:hint="eastAsia"/>
          <w:sz w:val="28"/>
          <w:szCs w:val="28"/>
        </w:rPr>
        <w:t>a. Failing to use certificates or certification marks in accordance with regulations;</w:t>
      </w:r>
    </w:p>
    <w:p w14:paraId="38EA6CAB" w14:textId="2EB3664D"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b.</w:t>
      </w:r>
      <w:r w:rsidRPr="00092B06">
        <w:rPr>
          <w:rFonts w:ascii="Times New Roman" w:eastAsia="宋体" w:hAnsi="Times New Roman" w:cs="Times New Roman" w:hint="eastAsia"/>
          <w:sz w:val="28"/>
          <w:szCs w:val="28"/>
        </w:rPr>
        <w:t>获证产品的生产、</w:t>
      </w:r>
      <w:r w:rsidR="00086DA5">
        <w:rPr>
          <w:rFonts w:ascii="Times New Roman" w:eastAsia="宋体" w:hAnsi="Times New Roman" w:cs="Times New Roman" w:hint="eastAsia"/>
          <w:sz w:val="28"/>
          <w:szCs w:val="28"/>
        </w:rPr>
        <w:t>制备、分销</w:t>
      </w:r>
      <w:r w:rsidRPr="00092B06">
        <w:rPr>
          <w:rFonts w:ascii="Times New Roman" w:eastAsia="宋体" w:hAnsi="Times New Roman" w:cs="Times New Roman" w:hint="eastAsia"/>
          <w:sz w:val="28"/>
          <w:szCs w:val="28"/>
        </w:rPr>
        <w:t>等活动或者管理体系不符合认证要求，且经认证机构评估在暂停期限内能够采取有效纠正或者纠正措施的；</w:t>
      </w:r>
      <w:r w:rsidRPr="00092B06">
        <w:rPr>
          <w:rFonts w:ascii="Times New Roman" w:eastAsia="宋体" w:hAnsi="Times New Roman" w:cs="Times New Roman" w:hint="eastAsia"/>
          <w:sz w:val="28"/>
          <w:szCs w:val="28"/>
        </w:rPr>
        <w:t xml:space="preserve"> </w:t>
      </w:r>
    </w:p>
    <w:p w14:paraId="15AE1737" w14:textId="779B36DD" w:rsidR="00086DA5" w:rsidRPr="00092B06" w:rsidRDefault="00086DA5" w:rsidP="00092B06">
      <w:pPr>
        <w:snapToGrid w:val="0"/>
        <w:spacing w:line="360" w:lineRule="auto"/>
        <w:ind w:firstLineChars="100" w:firstLine="280"/>
        <w:jc w:val="left"/>
        <w:rPr>
          <w:rFonts w:ascii="Times New Roman" w:eastAsia="宋体" w:hAnsi="Times New Roman" w:cs="Times New Roman"/>
          <w:sz w:val="28"/>
          <w:szCs w:val="28"/>
        </w:rPr>
      </w:pPr>
      <w:r w:rsidRPr="00086DA5">
        <w:rPr>
          <w:rFonts w:ascii="Times New Roman" w:eastAsia="宋体" w:hAnsi="Times New Roman" w:cs="Times New Roman" w:hint="eastAsia"/>
          <w:sz w:val="28"/>
          <w:szCs w:val="28"/>
        </w:rPr>
        <w:t>b. The production, preparation, distribution and other activities or management system of the certified product does not meet the certification requirements, and the certification body has assessed that effective correction or corrective measures can be taken within the suspension period;</w:t>
      </w:r>
    </w:p>
    <w:p w14:paraId="14579C6A"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c.</w:t>
      </w:r>
      <w:r w:rsidRPr="00092B06">
        <w:rPr>
          <w:rFonts w:ascii="Times New Roman" w:eastAsia="宋体" w:hAnsi="Times New Roman" w:cs="Times New Roman" w:hint="eastAsia"/>
          <w:sz w:val="28"/>
          <w:szCs w:val="28"/>
        </w:rPr>
        <w:t>其他需要暂停认证证书的情形。</w:t>
      </w:r>
    </w:p>
    <w:p w14:paraId="645F51C8" w14:textId="606D8321" w:rsidR="00086DA5" w:rsidRDefault="00086DA5" w:rsidP="00092B06">
      <w:pPr>
        <w:snapToGrid w:val="0"/>
        <w:spacing w:line="360" w:lineRule="auto"/>
        <w:ind w:firstLineChars="100" w:firstLine="280"/>
        <w:jc w:val="left"/>
        <w:rPr>
          <w:rFonts w:ascii="Times New Roman" w:eastAsia="宋体" w:hAnsi="Times New Roman" w:cs="Times New Roman"/>
          <w:sz w:val="28"/>
          <w:szCs w:val="28"/>
        </w:rPr>
      </w:pPr>
      <w:r w:rsidRPr="00086DA5">
        <w:rPr>
          <w:rFonts w:ascii="Times New Roman" w:eastAsia="宋体" w:hAnsi="Times New Roman" w:cs="Times New Roman" w:hint="eastAsia"/>
          <w:sz w:val="28"/>
          <w:szCs w:val="28"/>
        </w:rPr>
        <w:t xml:space="preserve">c. </w:t>
      </w:r>
      <w:proofErr w:type="gramStart"/>
      <w:r>
        <w:rPr>
          <w:rFonts w:ascii="Times New Roman" w:eastAsia="宋体" w:hAnsi="Times New Roman" w:cs="Times New Roman" w:hint="eastAsia"/>
          <w:sz w:val="28"/>
          <w:szCs w:val="28"/>
        </w:rPr>
        <w:t>O</w:t>
      </w:r>
      <w:r w:rsidRPr="00086DA5">
        <w:rPr>
          <w:rFonts w:ascii="Times New Roman" w:eastAsia="宋体" w:hAnsi="Times New Roman" w:cs="Times New Roman"/>
          <w:sz w:val="28"/>
          <w:szCs w:val="28"/>
        </w:rPr>
        <w:t>ther</w:t>
      </w:r>
      <w:proofErr w:type="gramEnd"/>
      <w:r w:rsidRPr="00086DA5">
        <w:rPr>
          <w:rFonts w:ascii="Times New Roman" w:eastAsia="宋体" w:hAnsi="Times New Roman" w:cs="Times New Roman" w:hint="eastAsia"/>
          <w:sz w:val="28"/>
          <w:szCs w:val="28"/>
        </w:rPr>
        <w:t xml:space="preserve"> situations where the certificate needs to be suspended.</w:t>
      </w:r>
    </w:p>
    <w:p w14:paraId="00183C25" w14:textId="08634BCB"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4.1.5 </w:t>
      </w:r>
      <w:r w:rsidRPr="00092B06">
        <w:rPr>
          <w:rFonts w:ascii="Times New Roman" w:eastAsia="宋体" w:hAnsi="Times New Roman" w:cs="Times New Roman" w:hint="eastAsia"/>
          <w:sz w:val="28"/>
          <w:szCs w:val="28"/>
        </w:rPr>
        <w:t>撤销认证的条件</w:t>
      </w:r>
    </w:p>
    <w:p w14:paraId="72A71AC5" w14:textId="418A11F5" w:rsidR="00086DA5" w:rsidRPr="00092B06" w:rsidRDefault="00086DA5" w:rsidP="00092B06">
      <w:pPr>
        <w:snapToGrid w:val="0"/>
        <w:spacing w:line="360" w:lineRule="auto"/>
        <w:ind w:firstLineChars="100" w:firstLine="280"/>
        <w:jc w:val="left"/>
        <w:rPr>
          <w:rFonts w:ascii="Times New Roman" w:eastAsia="宋体" w:hAnsi="Times New Roman" w:cs="Times New Roman" w:hint="eastAsia"/>
          <w:sz w:val="28"/>
          <w:szCs w:val="28"/>
        </w:rPr>
      </w:pPr>
      <w:r w:rsidRPr="00086DA5">
        <w:rPr>
          <w:rFonts w:ascii="Times New Roman" w:eastAsia="宋体" w:hAnsi="Times New Roman" w:cs="Times New Roman"/>
          <w:sz w:val="28"/>
          <w:szCs w:val="28"/>
        </w:rPr>
        <w:t xml:space="preserve">4.1.5 Conditions for </w:t>
      </w:r>
      <w:r w:rsidRPr="0031280F">
        <w:rPr>
          <w:rFonts w:ascii="Times New Roman" w:eastAsia="宋体" w:hAnsi="Times New Roman" w:cs="Times New Roman"/>
          <w:sz w:val="28"/>
          <w:szCs w:val="28"/>
        </w:rPr>
        <w:t>withdrawal</w:t>
      </w:r>
      <w:r w:rsidRPr="00086DA5">
        <w:rPr>
          <w:rFonts w:ascii="Times New Roman" w:eastAsia="宋体" w:hAnsi="Times New Roman" w:cs="Times New Roman"/>
          <w:sz w:val="28"/>
          <w:szCs w:val="28"/>
        </w:rPr>
        <w:t xml:space="preserve"> certification</w:t>
      </w:r>
    </w:p>
    <w:p w14:paraId="3CC7FC4F"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有下列情形之一的，应当在</w:t>
      </w:r>
      <w:r w:rsidRPr="00092B06">
        <w:rPr>
          <w:rFonts w:ascii="Times New Roman" w:eastAsia="宋体" w:hAnsi="Times New Roman" w:cs="Times New Roman" w:hint="eastAsia"/>
          <w:sz w:val="28"/>
          <w:szCs w:val="28"/>
        </w:rPr>
        <w:t>7</w:t>
      </w:r>
      <w:r w:rsidRPr="00092B06">
        <w:rPr>
          <w:rFonts w:ascii="Times New Roman" w:eastAsia="宋体" w:hAnsi="Times New Roman" w:cs="Times New Roman" w:hint="eastAsia"/>
          <w:sz w:val="28"/>
          <w:szCs w:val="28"/>
        </w:rPr>
        <w:t>日内撤销认证证书，并对外公布：</w:t>
      </w:r>
      <w:r w:rsidRPr="00092B06">
        <w:rPr>
          <w:rFonts w:ascii="Times New Roman" w:eastAsia="宋体" w:hAnsi="Times New Roman" w:cs="Times New Roman" w:hint="eastAsia"/>
          <w:sz w:val="28"/>
          <w:szCs w:val="28"/>
        </w:rPr>
        <w:t xml:space="preserve"> </w:t>
      </w:r>
    </w:p>
    <w:p w14:paraId="0C34E4F8" w14:textId="3E04EE03" w:rsidR="00086DA5" w:rsidRPr="00092B06" w:rsidRDefault="00086DA5" w:rsidP="00092B06">
      <w:pPr>
        <w:snapToGrid w:val="0"/>
        <w:spacing w:line="360" w:lineRule="auto"/>
        <w:ind w:firstLineChars="100" w:firstLine="280"/>
        <w:jc w:val="left"/>
        <w:rPr>
          <w:rFonts w:ascii="Times New Roman" w:eastAsia="宋体" w:hAnsi="Times New Roman" w:cs="Times New Roman"/>
          <w:sz w:val="28"/>
          <w:szCs w:val="28"/>
        </w:rPr>
      </w:pPr>
      <w:r w:rsidRPr="00086DA5">
        <w:rPr>
          <w:rFonts w:ascii="Times New Roman" w:eastAsia="宋体" w:hAnsi="Times New Roman" w:cs="Times New Roman" w:hint="eastAsia"/>
          <w:sz w:val="28"/>
          <w:szCs w:val="28"/>
        </w:rPr>
        <w:t xml:space="preserve">Under any of the following circumstances, the certification shall be </w:t>
      </w:r>
      <w:r>
        <w:rPr>
          <w:rFonts w:ascii="Times New Roman" w:eastAsia="宋体" w:hAnsi="Times New Roman" w:cs="Times New Roman" w:hint="eastAsia"/>
          <w:sz w:val="28"/>
          <w:szCs w:val="28"/>
        </w:rPr>
        <w:t>withdrawn</w:t>
      </w:r>
      <w:r w:rsidRPr="00086DA5">
        <w:rPr>
          <w:rFonts w:ascii="Times New Roman" w:eastAsia="宋体" w:hAnsi="Times New Roman" w:cs="Times New Roman" w:hint="eastAsia"/>
          <w:sz w:val="28"/>
          <w:szCs w:val="28"/>
        </w:rPr>
        <w:t xml:space="preserve"> within 7 days and made public:</w:t>
      </w:r>
    </w:p>
    <w:p w14:paraId="5F272443"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a.</w:t>
      </w:r>
      <w:r w:rsidRPr="00092B06">
        <w:rPr>
          <w:rFonts w:ascii="Times New Roman" w:eastAsia="宋体" w:hAnsi="Times New Roman" w:cs="Times New Roman" w:hint="eastAsia"/>
          <w:sz w:val="28"/>
          <w:szCs w:val="28"/>
        </w:rPr>
        <w:t>获证产品质量不符合国家相关法规、标准强制要求或者被检出有机产品国家标准禁用物质的；</w:t>
      </w:r>
    </w:p>
    <w:p w14:paraId="6D10B6F2" w14:textId="5B17E251" w:rsidR="00086DA5" w:rsidRPr="00092B06" w:rsidRDefault="00086DA5" w:rsidP="00092B06">
      <w:pPr>
        <w:snapToGrid w:val="0"/>
        <w:spacing w:line="360" w:lineRule="auto"/>
        <w:ind w:firstLineChars="100" w:firstLine="280"/>
        <w:jc w:val="left"/>
        <w:rPr>
          <w:rFonts w:ascii="Times New Roman" w:eastAsia="宋体" w:hAnsi="Times New Roman" w:cs="Times New Roman" w:hint="eastAsia"/>
          <w:sz w:val="28"/>
          <w:szCs w:val="28"/>
        </w:rPr>
      </w:pPr>
      <w:r w:rsidRPr="00086DA5">
        <w:rPr>
          <w:rFonts w:ascii="Times New Roman" w:eastAsia="宋体" w:hAnsi="Times New Roman" w:cs="Times New Roman" w:hint="eastAsia"/>
          <w:sz w:val="28"/>
          <w:szCs w:val="28"/>
        </w:rPr>
        <w:lastRenderedPageBreak/>
        <w:t>a. The quality of the certified product does not meet the mandatory requirements of the relevant national regulations and standards or the banned substances of the national standards for organic products are detected;</w:t>
      </w:r>
    </w:p>
    <w:p w14:paraId="7BA70357" w14:textId="3B06CE9E"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b.</w:t>
      </w:r>
      <w:r w:rsidRPr="00092B06">
        <w:rPr>
          <w:rFonts w:ascii="Times New Roman" w:eastAsia="宋体" w:hAnsi="Times New Roman" w:cs="Times New Roman" w:hint="eastAsia"/>
          <w:sz w:val="28"/>
          <w:szCs w:val="28"/>
        </w:rPr>
        <w:t>获证产品生产、</w:t>
      </w:r>
      <w:r w:rsidR="00086DA5">
        <w:rPr>
          <w:rFonts w:ascii="Times New Roman" w:eastAsia="宋体" w:hAnsi="Times New Roman" w:cs="Times New Roman" w:hint="eastAsia"/>
          <w:sz w:val="28"/>
          <w:szCs w:val="28"/>
        </w:rPr>
        <w:t>制备、分销</w:t>
      </w:r>
      <w:r w:rsidRPr="00092B06">
        <w:rPr>
          <w:rFonts w:ascii="Times New Roman" w:eastAsia="宋体" w:hAnsi="Times New Roman" w:cs="Times New Roman" w:hint="eastAsia"/>
          <w:sz w:val="28"/>
          <w:szCs w:val="28"/>
        </w:rPr>
        <w:t>活动中使用了有机产品国家标准禁用物质或者受到禁用物质污染的；</w:t>
      </w:r>
    </w:p>
    <w:p w14:paraId="5E814A68" w14:textId="0AE14962" w:rsidR="00086DA5" w:rsidRPr="00092B06" w:rsidRDefault="00086DA5" w:rsidP="00092B06">
      <w:pPr>
        <w:snapToGrid w:val="0"/>
        <w:spacing w:line="360" w:lineRule="auto"/>
        <w:ind w:firstLineChars="100" w:firstLine="280"/>
        <w:jc w:val="left"/>
        <w:rPr>
          <w:rFonts w:ascii="Times New Roman" w:eastAsia="宋体" w:hAnsi="Times New Roman" w:cs="Times New Roman" w:hint="eastAsia"/>
          <w:sz w:val="28"/>
          <w:szCs w:val="28"/>
        </w:rPr>
      </w:pPr>
      <w:r w:rsidRPr="00086DA5">
        <w:rPr>
          <w:rFonts w:ascii="Times New Roman" w:eastAsia="宋体" w:hAnsi="Times New Roman" w:cs="Times New Roman" w:hint="eastAsia"/>
          <w:sz w:val="28"/>
          <w:szCs w:val="28"/>
        </w:rPr>
        <w:t>b. The production, preparation and distribution of certified products use substances prohibited by national standards for organic products or are polluted by prohibited substances;</w:t>
      </w:r>
    </w:p>
    <w:p w14:paraId="51381B1D" w14:textId="6CDE9936"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c.</w:t>
      </w:r>
      <w:r w:rsidRPr="00092B06">
        <w:rPr>
          <w:rFonts w:ascii="Times New Roman" w:eastAsia="宋体" w:hAnsi="Times New Roman" w:cs="Times New Roman" w:hint="eastAsia"/>
          <w:sz w:val="28"/>
          <w:szCs w:val="28"/>
        </w:rPr>
        <w:t>获证产品的认证委托</w:t>
      </w:r>
      <w:r w:rsidR="00086DA5">
        <w:rPr>
          <w:rFonts w:ascii="Times New Roman" w:eastAsia="宋体" w:hAnsi="Times New Roman" w:cs="Times New Roman" w:hint="eastAsia"/>
          <w:sz w:val="28"/>
          <w:szCs w:val="28"/>
        </w:rPr>
        <w:t>方</w:t>
      </w:r>
      <w:r w:rsidRPr="00092B06">
        <w:rPr>
          <w:rFonts w:ascii="Times New Roman" w:eastAsia="宋体" w:hAnsi="Times New Roman" w:cs="Times New Roman" w:hint="eastAsia"/>
          <w:sz w:val="28"/>
          <w:szCs w:val="28"/>
        </w:rPr>
        <w:t>虚报、瞒报获证所需信息的；</w:t>
      </w:r>
    </w:p>
    <w:p w14:paraId="5C2DF9E6" w14:textId="0D2108A9" w:rsidR="00086DA5" w:rsidRPr="00092B06" w:rsidRDefault="00086DA5" w:rsidP="00092B06">
      <w:pPr>
        <w:snapToGrid w:val="0"/>
        <w:spacing w:line="360" w:lineRule="auto"/>
        <w:ind w:firstLineChars="100" w:firstLine="280"/>
        <w:jc w:val="left"/>
        <w:rPr>
          <w:rFonts w:ascii="Times New Roman" w:eastAsia="宋体" w:hAnsi="Times New Roman" w:cs="Times New Roman" w:hint="eastAsia"/>
          <w:sz w:val="28"/>
          <w:szCs w:val="28"/>
        </w:rPr>
      </w:pPr>
      <w:r w:rsidRPr="00086DA5">
        <w:rPr>
          <w:rFonts w:ascii="Times New Roman" w:eastAsia="宋体" w:hAnsi="Times New Roman" w:cs="Times New Roman" w:hint="eastAsia"/>
          <w:sz w:val="28"/>
          <w:szCs w:val="28"/>
        </w:rPr>
        <w:t xml:space="preserve">c. The </w:t>
      </w:r>
      <w:r>
        <w:rPr>
          <w:rFonts w:ascii="Times New Roman" w:eastAsia="宋体" w:hAnsi="Times New Roman" w:cs="Times New Roman" w:hint="eastAsia"/>
          <w:sz w:val="28"/>
          <w:szCs w:val="28"/>
        </w:rPr>
        <w:t>operator or group of operators</w:t>
      </w:r>
      <w:r w:rsidRPr="00086DA5">
        <w:rPr>
          <w:rFonts w:ascii="Times New Roman" w:eastAsia="宋体" w:hAnsi="Times New Roman" w:cs="Times New Roman" w:hint="eastAsia"/>
          <w:sz w:val="28"/>
          <w:szCs w:val="28"/>
        </w:rPr>
        <w:t xml:space="preserve"> of the certified product falsely reports or conceals the information required for obtaining the certificate;</w:t>
      </w:r>
    </w:p>
    <w:p w14:paraId="707500C6" w14:textId="06C34F5D"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d.</w:t>
      </w:r>
      <w:r w:rsidRPr="00092B06">
        <w:rPr>
          <w:rFonts w:ascii="Times New Roman" w:eastAsia="宋体" w:hAnsi="Times New Roman" w:cs="Times New Roman" w:hint="eastAsia"/>
          <w:sz w:val="28"/>
          <w:szCs w:val="28"/>
        </w:rPr>
        <w:t>获证产品的认证委托</w:t>
      </w:r>
      <w:r w:rsidR="00086DA5">
        <w:rPr>
          <w:rFonts w:ascii="Times New Roman" w:eastAsia="宋体" w:hAnsi="Times New Roman" w:cs="Times New Roman" w:hint="eastAsia"/>
          <w:sz w:val="28"/>
          <w:szCs w:val="28"/>
        </w:rPr>
        <w:t>方</w:t>
      </w:r>
      <w:r w:rsidRPr="00092B06">
        <w:rPr>
          <w:rFonts w:ascii="Times New Roman" w:eastAsia="宋体" w:hAnsi="Times New Roman" w:cs="Times New Roman" w:hint="eastAsia"/>
          <w:sz w:val="28"/>
          <w:szCs w:val="28"/>
        </w:rPr>
        <w:t>超范围使用认证标志的；</w:t>
      </w:r>
    </w:p>
    <w:p w14:paraId="5CF19CF7" w14:textId="1D8FF7ED" w:rsidR="00086DA5" w:rsidRPr="00092B06" w:rsidRDefault="00086DA5" w:rsidP="00092B06">
      <w:pPr>
        <w:snapToGrid w:val="0"/>
        <w:spacing w:line="360" w:lineRule="auto"/>
        <w:ind w:firstLineChars="100" w:firstLine="280"/>
        <w:jc w:val="left"/>
        <w:rPr>
          <w:rFonts w:ascii="Times New Roman" w:eastAsia="宋体" w:hAnsi="Times New Roman" w:cs="Times New Roman" w:hint="eastAsia"/>
          <w:sz w:val="28"/>
          <w:szCs w:val="28"/>
        </w:rPr>
      </w:pPr>
      <w:r w:rsidRPr="00086DA5">
        <w:rPr>
          <w:rFonts w:ascii="Times New Roman" w:eastAsia="宋体" w:hAnsi="Times New Roman" w:cs="Times New Roman" w:hint="eastAsia"/>
          <w:sz w:val="28"/>
          <w:szCs w:val="28"/>
        </w:rPr>
        <w:t xml:space="preserve">d. The </w:t>
      </w:r>
      <w:r>
        <w:rPr>
          <w:rFonts w:ascii="Times New Roman" w:eastAsia="宋体" w:hAnsi="Times New Roman" w:cs="Times New Roman" w:hint="eastAsia"/>
          <w:sz w:val="28"/>
          <w:szCs w:val="28"/>
        </w:rPr>
        <w:t>operator or group of operators</w:t>
      </w:r>
      <w:r w:rsidRPr="00086DA5">
        <w:rPr>
          <w:rFonts w:ascii="Times New Roman" w:eastAsia="宋体" w:hAnsi="Times New Roman" w:cs="Times New Roman" w:hint="eastAsia"/>
          <w:sz w:val="28"/>
          <w:szCs w:val="28"/>
        </w:rPr>
        <w:t xml:space="preserve"> of the certified product uses the certification mark beyond the scope;</w:t>
      </w:r>
    </w:p>
    <w:p w14:paraId="53AB9295"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e.</w:t>
      </w:r>
      <w:r w:rsidRPr="00092B06">
        <w:rPr>
          <w:rFonts w:ascii="Times New Roman" w:eastAsia="宋体" w:hAnsi="Times New Roman" w:cs="Times New Roman" w:hint="eastAsia"/>
          <w:sz w:val="28"/>
          <w:szCs w:val="28"/>
        </w:rPr>
        <w:t>获证产品的产地（基地）环境质量不符合认证要求的；</w:t>
      </w:r>
    </w:p>
    <w:p w14:paraId="4267B302" w14:textId="2364B6BC" w:rsidR="00086DA5" w:rsidRPr="00092B06" w:rsidRDefault="00086DA5" w:rsidP="00092B06">
      <w:pPr>
        <w:snapToGrid w:val="0"/>
        <w:spacing w:line="360" w:lineRule="auto"/>
        <w:ind w:firstLineChars="100" w:firstLine="280"/>
        <w:jc w:val="left"/>
        <w:rPr>
          <w:rFonts w:ascii="Times New Roman" w:eastAsia="宋体" w:hAnsi="Times New Roman" w:cs="Times New Roman" w:hint="eastAsia"/>
          <w:sz w:val="28"/>
          <w:szCs w:val="28"/>
        </w:rPr>
      </w:pPr>
      <w:r w:rsidRPr="00086DA5">
        <w:rPr>
          <w:rFonts w:ascii="Times New Roman" w:eastAsia="宋体" w:hAnsi="Times New Roman" w:cs="Times New Roman" w:hint="eastAsia"/>
          <w:sz w:val="28"/>
          <w:szCs w:val="28"/>
        </w:rPr>
        <w:t>e. The environmental quality of the origin (base) of the certified product does not meet the certification requirements;</w:t>
      </w:r>
    </w:p>
    <w:p w14:paraId="78233245" w14:textId="31E3A0B4"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f.</w:t>
      </w:r>
      <w:r w:rsidRPr="00092B06">
        <w:rPr>
          <w:rFonts w:ascii="Times New Roman" w:eastAsia="宋体" w:hAnsi="Times New Roman" w:cs="Times New Roman" w:hint="eastAsia"/>
          <w:sz w:val="28"/>
          <w:szCs w:val="28"/>
        </w:rPr>
        <w:t>获证产品的生产、</w:t>
      </w:r>
      <w:r w:rsidR="00185A27">
        <w:rPr>
          <w:rFonts w:ascii="Times New Roman" w:eastAsia="宋体" w:hAnsi="Times New Roman" w:cs="Times New Roman" w:hint="eastAsia"/>
          <w:sz w:val="28"/>
          <w:szCs w:val="28"/>
        </w:rPr>
        <w:t>制备</w:t>
      </w:r>
      <w:r w:rsidRPr="00092B06">
        <w:rPr>
          <w:rFonts w:ascii="Times New Roman" w:eastAsia="宋体" w:hAnsi="Times New Roman" w:cs="Times New Roman" w:hint="eastAsia"/>
          <w:sz w:val="28"/>
          <w:szCs w:val="28"/>
        </w:rPr>
        <w:t>、</w:t>
      </w:r>
      <w:r w:rsidR="00185A27">
        <w:rPr>
          <w:rFonts w:ascii="Times New Roman" w:eastAsia="宋体" w:hAnsi="Times New Roman" w:cs="Times New Roman" w:hint="eastAsia"/>
          <w:sz w:val="28"/>
          <w:szCs w:val="28"/>
        </w:rPr>
        <w:t>分销</w:t>
      </w:r>
      <w:r w:rsidRPr="00092B06">
        <w:rPr>
          <w:rFonts w:ascii="Times New Roman" w:eastAsia="宋体" w:hAnsi="Times New Roman" w:cs="Times New Roman" w:hint="eastAsia"/>
          <w:sz w:val="28"/>
          <w:szCs w:val="28"/>
        </w:rPr>
        <w:t>等活动或者管理体系不符合认证要求，且在认证证书暂停期间，未采取有效纠正或者纠正措施的；</w:t>
      </w:r>
    </w:p>
    <w:p w14:paraId="083B60B5" w14:textId="02B6485A" w:rsidR="00185A27" w:rsidRPr="00092B06" w:rsidRDefault="00185A27" w:rsidP="00092B06">
      <w:pPr>
        <w:snapToGrid w:val="0"/>
        <w:spacing w:line="360" w:lineRule="auto"/>
        <w:ind w:firstLineChars="100" w:firstLine="280"/>
        <w:jc w:val="left"/>
        <w:rPr>
          <w:rFonts w:ascii="Times New Roman" w:eastAsia="宋体" w:hAnsi="Times New Roman" w:cs="Times New Roman" w:hint="eastAsia"/>
          <w:sz w:val="28"/>
          <w:szCs w:val="28"/>
        </w:rPr>
      </w:pPr>
      <w:r w:rsidRPr="00185A27">
        <w:rPr>
          <w:rFonts w:ascii="Times New Roman" w:eastAsia="宋体" w:hAnsi="Times New Roman" w:cs="Times New Roman" w:hint="eastAsia"/>
          <w:sz w:val="28"/>
          <w:szCs w:val="28"/>
        </w:rPr>
        <w:t xml:space="preserve">f. The production, preparation, distribution and other activities of the certified product or the management system does </w:t>
      </w:r>
      <w:r w:rsidRPr="00185A27">
        <w:rPr>
          <w:rFonts w:ascii="Times New Roman" w:eastAsia="宋体" w:hAnsi="Times New Roman" w:cs="Times New Roman" w:hint="eastAsia"/>
          <w:sz w:val="28"/>
          <w:szCs w:val="28"/>
        </w:rPr>
        <w:lastRenderedPageBreak/>
        <w:t>not meet the certification requirements, and fails to take effective corrective or corrective measures during the suspension of the certification;</w:t>
      </w:r>
    </w:p>
    <w:p w14:paraId="794C8097" w14:textId="5BC4B5BF"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g.</w:t>
      </w:r>
      <w:r w:rsidRPr="00092B06">
        <w:rPr>
          <w:rFonts w:ascii="Times New Roman" w:eastAsia="宋体" w:hAnsi="Times New Roman" w:cs="Times New Roman" w:hint="eastAsia"/>
          <w:sz w:val="28"/>
          <w:szCs w:val="28"/>
        </w:rPr>
        <w:t>获证产品在认证证书标明的生产、</w:t>
      </w:r>
      <w:r w:rsidR="00185A27">
        <w:rPr>
          <w:rFonts w:ascii="Times New Roman" w:eastAsia="宋体" w:hAnsi="Times New Roman" w:cs="Times New Roman" w:hint="eastAsia"/>
          <w:sz w:val="28"/>
          <w:szCs w:val="28"/>
        </w:rPr>
        <w:t>制备、分销</w:t>
      </w:r>
      <w:r w:rsidRPr="00092B06">
        <w:rPr>
          <w:rFonts w:ascii="Times New Roman" w:eastAsia="宋体" w:hAnsi="Times New Roman" w:cs="Times New Roman" w:hint="eastAsia"/>
          <w:sz w:val="28"/>
          <w:szCs w:val="28"/>
        </w:rPr>
        <w:t>场所外进行了再次加工、分装、分割的；</w:t>
      </w:r>
    </w:p>
    <w:p w14:paraId="4931242F" w14:textId="7FE9A07F" w:rsidR="00185A27" w:rsidRPr="00092B06" w:rsidRDefault="00185A27" w:rsidP="00092B06">
      <w:pPr>
        <w:snapToGrid w:val="0"/>
        <w:spacing w:line="360" w:lineRule="auto"/>
        <w:ind w:firstLineChars="100" w:firstLine="280"/>
        <w:jc w:val="left"/>
        <w:rPr>
          <w:rFonts w:ascii="Times New Roman" w:eastAsia="宋体" w:hAnsi="Times New Roman" w:cs="Times New Roman" w:hint="eastAsia"/>
          <w:sz w:val="28"/>
          <w:szCs w:val="28"/>
        </w:rPr>
      </w:pPr>
      <w:r w:rsidRPr="00185A27">
        <w:rPr>
          <w:rFonts w:ascii="Times New Roman" w:eastAsia="宋体" w:hAnsi="Times New Roman" w:cs="Times New Roman" w:hint="eastAsia"/>
          <w:sz w:val="28"/>
          <w:szCs w:val="28"/>
        </w:rPr>
        <w:t>g. The certified product has been reprocessed, subpackaged or divided outside the production, preparation and distribution sites indicated in the certification certificate;</w:t>
      </w:r>
    </w:p>
    <w:p w14:paraId="06EE270E" w14:textId="0D616666"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h.</w:t>
      </w:r>
      <w:r w:rsidRPr="00092B06">
        <w:rPr>
          <w:rFonts w:ascii="Times New Roman" w:eastAsia="宋体" w:hAnsi="Times New Roman" w:cs="Times New Roman" w:hint="eastAsia"/>
          <w:sz w:val="28"/>
          <w:szCs w:val="28"/>
        </w:rPr>
        <w:t>获证产品的认证委托</w:t>
      </w:r>
      <w:proofErr w:type="gramStart"/>
      <w:r w:rsidR="00185A27">
        <w:rPr>
          <w:rFonts w:ascii="Times New Roman" w:eastAsia="宋体" w:hAnsi="Times New Roman" w:cs="Times New Roman" w:hint="eastAsia"/>
          <w:sz w:val="28"/>
          <w:szCs w:val="28"/>
        </w:rPr>
        <w:t>方收到</w:t>
      </w:r>
      <w:proofErr w:type="gramEnd"/>
      <w:r w:rsidRPr="00092B06">
        <w:rPr>
          <w:rFonts w:ascii="Times New Roman" w:eastAsia="宋体" w:hAnsi="Times New Roman" w:cs="Times New Roman" w:hint="eastAsia"/>
          <w:sz w:val="28"/>
          <w:szCs w:val="28"/>
        </w:rPr>
        <w:t>相关方</w:t>
      </w:r>
      <w:r w:rsidR="00185A27">
        <w:rPr>
          <w:rFonts w:ascii="Times New Roman" w:eastAsia="宋体" w:hAnsi="Times New Roman" w:cs="Times New Roman" w:hint="eastAsia"/>
          <w:sz w:val="28"/>
          <w:szCs w:val="28"/>
        </w:rPr>
        <w:t>的</w:t>
      </w:r>
      <w:r w:rsidRPr="00092B06">
        <w:rPr>
          <w:rFonts w:ascii="Times New Roman" w:eastAsia="宋体" w:hAnsi="Times New Roman" w:cs="Times New Roman" w:hint="eastAsia"/>
          <w:sz w:val="28"/>
          <w:szCs w:val="28"/>
        </w:rPr>
        <w:t>重大投诉</w:t>
      </w:r>
      <w:r w:rsidR="00185A27">
        <w:rPr>
          <w:rFonts w:ascii="Times New Roman" w:eastAsia="宋体" w:hAnsi="Times New Roman" w:cs="Times New Roman" w:hint="eastAsia"/>
          <w:sz w:val="28"/>
          <w:szCs w:val="28"/>
        </w:rPr>
        <w:t>，证实</w:t>
      </w:r>
      <w:r w:rsidRPr="00092B06">
        <w:rPr>
          <w:rFonts w:ascii="Times New Roman" w:eastAsia="宋体" w:hAnsi="Times New Roman" w:cs="Times New Roman" w:hint="eastAsia"/>
          <w:sz w:val="28"/>
          <w:szCs w:val="28"/>
        </w:rPr>
        <w:t>确有问题</w:t>
      </w:r>
      <w:r w:rsidR="00185A27">
        <w:rPr>
          <w:rFonts w:ascii="Times New Roman" w:eastAsia="宋体" w:hAnsi="Times New Roman" w:cs="Times New Roman" w:hint="eastAsia"/>
          <w:sz w:val="28"/>
          <w:szCs w:val="28"/>
        </w:rPr>
        <w:t>，且</w:t>
      </w:r>
      <w:r w:rsidRPr="00092B06">
        <w:rPr>
          <w:rFonts w:ascii="Times New Roman" w:eastAsia="宋体" w:hAnsi="Times New Roman" w:cs="Times New Roman" w:hint="eastAsia"/>
          <w:sz w:val="28"/>
          <w:szCs w:val="28"/>
        </w:rPr>
        <w:t>未能采取有效处理措施的；</w:t>
      </w:r>
    </w:p>
    <w:p w14:paraId="3E1019C6" w14:textId="06017D87" w:rsidR="00185A27" w:rsidRPr="00092B06" w:rsidRDefault="00185A27" w:rsidP="00092B06">
      <w:pPr>
        <w:snapToGrid w:val="0"/>
        <w:spacing w:line="360" w:lineRule="auto"/>
        <w:ind w:firstLineChars="100" w:firstLine="280"/>
        <w:jc w:val="left"/>
        <w:rPr>
          <w:rFonts w:ascii="Times New Roman" w:eastAsia="宋体" w:hAnsi="Times New Roman" w:cs="Times New Roman" w:hint="eastAsia"/>
          <w:sz w:val="28"/>
          <w:szCs w:val="28"/>
        </w:rPr>
      </w:pPr>
      <w:r w:rsidRPr="00185A27">
        <w:rPr>
          <w:rFonts w:ascii="Times New Roman" w:eastAsia="宋体" w:hAnsi="Times New Roman" w:cs="Times New Roman" w:hint="eastAsia"/>
          <w:sz w:val="28"/>
          <w:szCs w:val="28"/>
        </w:rPr>
        <w:t xml:space="preserve">h. The </w:t>
      </w:r>
      <w:r>
        <w:rPr>
          <w:rFonts w:ascii="Times New Roman" w:eastAsia="宋体" w:hAnsi="Times New Roman" w:cs="Times New Roman" w:hint="eastAsia"/>
          <w:sz w:val="28"/>
          <w:szCs w:val="28"/>
        </w:rPr>
        <w:t>operator or group of operators</w:t>
      </w:r>
      <w:r w:rsidRPr="00185A27">
        <w:rPr>
          <w:rFonts w:ascii="Times New Roman" w:eastAsia="宋体" w:hAnsi="Times New Roman" w:cs="Times New Roman" w:hint="eastAsia"/>
          <w:sz w:val="28"/>
          <w:szCs w:val="28"/>
        </w:rPr>
        <w:t xml:space="preserve"> of the certified product receives major complaints from relevant parties, confirms that there is a problem, and fails to take effective measures to deal with it;</w:t>
      </w:r>
    </w:p>
    <w:p w14:paraId="795D03D9" w14:textId="11D16D02"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proofErr w:type="spellStart"/>
      <w:r w:rsidRPr="00092B06">
        <w:rPr>
          <w:rFonts w:ascii="Times New Roman" w:eastAsia="宋体" w:hAnsi="Times New Roman" w:cs="Times New Roman" w:hint="eastAsia"/>
          <w:sz w:val="28"/>
          <w:szCs w:val="28"/>
        </w:rPr>
        <w:t>i</w:t>
      </w:r>
      <w:proofErr w:type="spellEnd"/>
      <w:r w:rsidRPr="00092B06">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获证产品的认证委托</w:t>
      </w:r>
      <w:proofErr w:type="gramStart"/>
      <w:r w:rsidR="00185A27">
        <w:rPr>
          <w:rFonts w:ascii="Times New Roman" w:eastAsia="宋体" w:hAnsi="Times New Roman" w:cs="Times New Roman" w:hint="eastAsia"/>
          <w:sz w:val="28"/>
          <w:szCs w:val="28"/>
        </w:rPr>
        <w:t>方</w:t>
      </w:r>
      <w:r w:rsidRPr="00092B06">
        <w:rPr>
          <w:rFonts w:ascii="Times New Roman" w:eastAsia="宋体" w:hAnsi="Times New Roman" w:cs="Times New Roman" w:hint="eastAsia"/>
          <w:sz w:val="28"/>
          <w:szCs w:val="28"/>
        </w:rPr>
        <w:t>从事</w:t>
      </w:r>
      <w:proofErr w:type="gramEnd"/>
      <w:r w:rsidRPr="00092B06">
        <w:rPr>
          <w:rFonts w:ascii="Times New Roman" w:eastAsia="宋体" w:hAnsi="Times New Roman" w:cs="Times New Roman" w:hint="eastAsia"/>
          <w:sz w:val="28"/>
          <w:szCs w:val="28"/>
        </w:rPr>
        <w:t>有机产品认证活动因违反国家农产品、食品安全管理相关法律法规，受到相关行政处罚的；</w:t>
      </w:r>
    </w:p>
    <w:p w14:paraId="49C0DC8E" w14:textId="42FA737F" w:rsidR="00185A27" w:rsidRPr="00092B06" w:rsidRDefault="00185A27" w:rsidP="00092B06">
      <w:pPr>
        <w:snapToGrid w:val="0"/>
        <w:spacing w:line="360" w:lineRule="auto"/>
        <w:ind w:firstLineChars="100" w:firstLine="280"/>
        <w:jc w:val="left"/>
        <w:rPr>
          <w:rFonts w:ascii="Times New Roman" w:eastAsia="宋体" w:hAnsi="Times New Roman" w:cs="Times New Roman"/>
          <w:sz w:val="28"/>
          <w:szCs w:val="28"/>
        </w:rPr>
      </w:pPr>
      <w:proofErr w:type="spellStart"/>
      <w:r w:rsidRPr="00185A27">
        <w:rPr>
          <w:rFonts w:ascii="Times New Roman" w:eastAsia="宋体" w:hAnsi="Times New Roman" w:cs="Times New Roman" w:hint="eastAsia"/>
          <w:sz w:val="28"/>
          <w:szCs w:val="28"/>
        </w:rPr>
        <w:t>i</w:t>
      </w:r>
      <w:proofErr w:type="spellEnd"/>
      <w:r w:rsidRPr="00185A27">
        <w:rPr>
          <w:rFonts w:ascii="Times New Roman" w:eastAsia="宋体" w:hAnsi="Times New Roman" w:cs="Times New Roman" w:hint="eastAsia"/>
          <w:sz w:val="28"/>
          <w:szCs w:val="28"/>
        </w:rPr>
        <w:t xml:space="preserve">. The </w:t>
      </w:r>
      <w:r>
        <w:rPr>
          <w:rFonts w:ascii="Times New Roman" w:eastAsia="宋体" w:hAnsi="Times New Roman" w:cs="Times New Roman" w:hint="eastAsia"/>
          <w:sz w:val="28"/>
          <w:szCs w:val="28"/>
        </w:rPr>
        <w:t>operator or group of operators</w:t>
      </w:r>
      <w:r w:rsidRPr="00185A27">
        <w:rPr>
          <w:rFonts w:ascii="Times New Roman" w:eastAsia="宋体" w:hAnsi="Times New Roman" w:cs="Times New Roman" w:hint="eastAsia"/>
          <w:sz w:val="28"/>
          <w:szCs w:val="28"/>
        </w:rPr>
        <w:t xml:space="preserve"> of the certified product engaged in organic product certification activities is subject to relevant administrative penalties for violating the relevant laws and regulations of the national agricultural products and food safety management;</w:t>
      </w:r>
    </w:p>
    <w:p w14:paraId="00698BC7" w14:textId="5C3A17D4"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j.</w:t>
      </w:r>
      <w:r w:rsidRPr="00092B06">
        <w:rPr>
          <w:rFonts w:ascii="Times New Roman" w:eastAsia="宋体" w:hAnsi="Times New Roman" w:cs="Times New Roman" w:hint="eastAsia"/>
          <w:sz w:val="28"/>
          <w:szCs w:val="28"/>
        </w:rPr>
        <w:t>获证产品的认证委托</w:t>
      </w:r>
      <w:r w:rsidR="00185A27">
        <w:rPr>
          <w:rFonts w:ascii="Times New Roman" w:eastAsia="宋体" w:hAnsi="Times New Roman" w:cs="Times New Roman" w:hint="eastAsia"/>
          <w:sz w:val="28"/>
          <w:szCs w:val="28"/>
        </w:rPr>
        <w:t>方</w:t>
      </w:r>
      <w:r w:rsidRPr="00092B06">
        <w:rPr>
          <w:rFonts w:ascii="Times New Roman" w:eastAsia="宋体" w:hAnsi="Times New Roman" w:cs="Times New Roman" w:hint="eastAsia"/>
          <w:sz w:val="28"/>
          <w:szCs w:val="28"/>
        </w:rPr>
        <w:t>拒不接受认证监管部门或者认证机构对其实施监督的；</w:t>
      </w:r>
    </w:p>
    <w:p w14:paraId="1DE0C187" w14:textId="26B176A0" w:rsidR="00185A27" w:rsidRPr="00092B06" w:rsidRDefault="00185A27" w:rsidP="00092B06">
      <w:pPr>
        <w:snapToGrid w:val="0"/>
        <w:spacing w:line="360" w:lineRule="auto"/>
        <w:ind w:firstLineChars="100" w:firstLine="280"/>
        <w:jc w:val="left"/>
        <w:rPr>
          <w:rFonts w:ascii="Times New Roman" w:eastAsia="宋体" w:hAnsi="Times New Roman" w:cs="Times New Roman" w:hint="eastAsia"/>
          <w:sz w:val="28"/>
          <w:szCs w:val="28"/>
        </w:rPr>
      </w:pPr>
      <w:r w:rsidRPr="00185A27">
        <w:rPr>
          <w:rFonts w:ascii="Times New Roman" w:eastAsia="宋体" w:hAnsi="Times New Roman" w:cs="Times New Roman" w:hint="eastAsia"/>
          <w:sz w:val="28"/>
          <w:szCs w:val="28"/>
        </w:rPr>
        <w:t xml:space="preserve">j. The </w:t>
      </w:r>
      <w:r>
        <w:rPr>
          <w:rFonts w:ascii="Times New Roman" w:eastAsia="宋体" w:hAnsi="Times New Roman" w:cs="Times New Roman" w:hint="eastAsia"/>
          <w:sz w:val="28"/>
          <w:szCs w:val="28"/>
        </w:rPr>
        <w:t>operator or group of operators</w:t>
      </w:r>
      <w:r w:rsidRPr="00185A27">
        <w:rPr>
          <w:rFonts w:ascii="Times New Roman" w:eastAsia="宋体" w:hAnsi="Times New Roman" w:cs="Times New Roman" w:hint="eastAsia"/>
          <w:sz w:val="28"/>
          <w:szCs w:val="28"/>
        </w:rPr>
        <w:t xml:space="preserve"> of the certified product refuses to accept the supervision of the certification </w:t>
      </w:r>
      <w:r w:rsidRPr="00185A27">
        <w:rPr>
          <w:rFonts w:ascii="Times New Roman" w:eastAsia="宋体" w:hAnsi="Times New Roman" w:cs="Times New Roman" w:hint="eastAsia"/>
          <w:sz w:val="28"/>
          <w:szCs w:val="28"/>
        </w:rPr>
        <w:lastRenderedPageBreak/>
        <w:t>regulatory authority or certification body;</w:t>
      </w:r>
    </w:p>
    <w:p w14:paraId="6C241327"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k.</w:t>
      </w:r>
      <w:r w:rsidRPr="00092B06">
        <w:rPr>
          <w:rFonts w:ascii="Times New Roman" w:eastAsia="宋体" w:hAnsi="Times New Roman" w:cs="Times New Roman" w:hint="eastAsia"/>
          <w:sz w:val="28"/>
          <w:szCs w:val="28"/>
        </w:rPr>
        <w:t>其他需要撤销认证证书的情形。</w:t>
      </w:r>
    </w:p>
    <w:p w14:paraId="1309B2C4" w14:textId="51DD85A9" w:rsidR="00185A27" w:rsidRPr="00092B06" w:rsidRDefault="00185A27" w:rsidP="00092B06">
      <w:pPr>
        <w:snapToGrid w:val="0"/>
        <w:spacing w:line="360" w:lineRule="auto"/>
        <w:ind w:firstLineChars="100" w:firstLine="280"/>
        <w:jc w:val="left"/>
        <w:rPr>
          <w:rFonts w:ascii="Times New Roman" w:eastAsia="宋体" w:hAnsi="Times New Roman" w:cs="Times New Roman" w:hint="eastAsia"/>
          <w:sz w:val="28"/>
          <w:szCs w:val="28"/>
        </w:rPr>
      </w:pPr>
      <w:r w:rsidRPr="00185A27">
        <w:rPr>
          <w:rFonts w:ascii="Times New Roman" w:eastAsia="宋体" w:hAnsi="Times New Roman" w:cs="Times New Roman" w:hint="eastAsia"/>
          <w:sz w:val="28"/>
          <w:szCs w:val="28"/>
        </w:rPr>
        <w:t xml:space="preserve">k. </w:t>
      </w:r>
      <w:proofErr w:type="gramStart"/>
      <w:r w:rsidRPr="00185A27">
        <w:rPr>
          <w:rFonts w:ascii="Times New Roman" w:eastAsia="宋体" w:hAnsi="Times New Roman" w:cs="Times New Roman" w:hint="eastAsia"/>
          <w:sz w:val="28"/>
          <w:szCs w:val="28"/>
        </w:rPr>
        <w:t>Other</w:t>
      </w:r>
      <w:proofErr w:type="gramEnd"/>
      <w:r w:rsidRPr="00185A27">
        <w:rPr>
          <w:rFonts w:ascii="Times New Roman" w:eastAsia="宋体" w:hAnsi="Times New Roman" w:cs="Times New Roman" w:hint="eastAsia"/>
          <w:sz w:val="28"/>
          <w:szCs w:val="28"/>
        </w:rPr>
        <w:t xml:space="preserve"> situations where the certificate needs to be </w:t>
      </w:r>
      <w:r>
        <w:rPr>
          <w:rFonts w:ascii="Times New Roman" w:eastAsia="宋体" w:hAnsi="Times New Roman" w:cs="Times New Roman"/>
          <w:sz w:val="28"/>
          <w:szCs w:val="28"/>
        </w:rPr>
        <w:t>withdrawn</w:t>
      </w:r>
      <w:r w:rsidRPr="00185A27">
        <w:rPr>
          <w:rFonts w:ascii="Times New Roman" w:eastAsia="宋体" w:hAnsi="Times New Roman" w:cs="Times New Roman" w:hint="eastAsia"/>
          <w:sz w:val="28"/>
          <w:szCs w:val="28"/>
        </w:rPr>
        <w:t>.</w:t>
      </w:r>
    </w:p>
    <w:p w14:paraId="3EFFB269"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4.1.6</w:t>
      </w:r>
      <w:r w:rsidRPr="00092B06">
        <w:rPr>
          <w:rFonts w:ascii="Times New Roman" w:eastAsia="宋体" w:hAnsi="Times New Roman" w:cs="Times New Roman" w:hint="eastAsia"/>
          <w:sz w:val="28"/>
          <w:szCs w:val="28"/>
        </w:rPr>
        <w:t>注销认证的条件</w:t>
      </w:r>
    </w:p>
    <w:p w14:paraId="5C9C09E8" w14:textId="4B4234D9" w:rsidR="00185A27" w:rsidRPr="00092B06" w:rsidRDefault="00185A27" w:rsidP="00092B06">
      <w:pPr>
        <w:snapToGrid w:val="0"/>
        <w:spacing w:line="360" w:lineRule="auto"/>
        <w:ind w:firstLineChars="100" w:firstLine="280"/>
        <w:jc w:val="left"/>
        <w:rPr>
          <w:rFonts w:ascii="Times New Roman" w:eastAsia="宋体" w:hAnsi="Times New Roman" w:cs="Times New Roman" w:hint="eastAsia"/>
          <w:sz w:val="28"/>
          <w:szCs w:val="28"/>
        </w:rPr>
      </w:pPr>
      <w:r w:rsidRPr="00185A27">
        <w:rPr>
          <w:rFonts w:ascii="Times New Roman" w:eastAsia="宋体" w:hAnsi="Times New Roman" w:cs="Times New Roman"/>
          <w:sz w:val="28"/>
          <w:szCs w:val="28"/>
        </w:rPr>
        <w:t>4.1.6 Conditions for cancellation of certification</w:t>
      </w:r>
    </w:p>
    <w:p w14:paraId="726C35F1"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有下列情形之一的，应当在</w:t>
      </w:r>
      <w:r w:rsidRPr="00092B06">
        <w:rPr>
          <w:rFonts w:ascii="Times New Roman" w:eastAsia="宋体" w:hAnsi="Times New Roman" w:cs="Times New Roman" w:hint="eastAsia"/>
          <w:sz w:val="28"/>
          <w:szCs w:val="28"/>
        </w:rPr>
        <w:t>30</w:t>
      </w:r>
      <w:r w:rsidRPr="00092B06">
        <w:rPr>
          <w:rFonts w:ascii="Times New Roman" w:eastAsia="宋体" w:hAnsi="Times New Roman" w:cs="Times New Roman" w:hint="eastAsia"/>
          <w:sz w:val="28"/>
          <w:szCs w:val="28"/>
        </w:rPr>
        <w:t>日内注销认证证书，并对外公布：</w:t>
      </w:r>
    </w:p>
    <w:p w14:paraId="4E72426D" w14:textId="7ABF983E" w:rsidR="00185A27" w:rsidRPr="00092B06" w:rsidRDefault="00185A27" w:rsidP="00092B06">
      <w:pPr>
        <w:snapToGrid w:val="0"/>
        <w:spacing w:line="360" w:lineRule="auto"/>
        <w:ind w:firstLineChars="100" w:firstLine="280"/>
        <w:jc w:val="left"/>
        <w:rPr>
          <w:rFonts w:ascii="Times New Roman" w:eastAsia="宋体" w:hAnsi="Times New Roman" w:cs="Times New Roman" w:hint="eastAsia"/>
          <w:sz w:val="28"/>
          <w:szCs w:val="28"/>
        </w:rPr>
      </w:pPr>
      <w:r w:rsidRPr="00185A27">
        <w:rPr>
          <w:rFonts w:ascii="Times New Roman" w:eastAsia="宋体" w:hAnsi="Times New Roman" w:cs="Times New Roman" w:hint="eastAsia"/>
          <w:sz w:val="28"/>
          <w:szCs w:val="28"/>
        </w:rPr>
        <w:t>Under any of the following circumstances, the certification shall be cancelled within 30 days and made public:</w:t>
      </w:r>
    </w:p>
    <w:p w14:paraId="3C5E498D"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1</w:t>
      </w:r>
      <w:r w:rsidRPr="00092B06">
        <w:rPr>
          <w:rFonts w:ascii="Times New Roman" w:eastAsia="宋体" w:hAnsi="Times New Roman" w:cs="Times New Roman" w:hint="eastAsia"/>
          <w:sz w:val="28"/>
          <w:szCs w:val="28"/>
        </w:rPr>
        <w:t>）认证证书有效期届满，未申请延续使用的；</w:t>
      </w:r>
    </w:p>
    <w:p w14:paraId="271B37A1" w14:textId="27A20F51" w:rsidR="00185A27" w:rsidRPr="00092B06" w:rsidRDefault="00185A27" w:rsidP="00092B06">
      <w:pPr>
        <w:snapToGrid w:val="0"/>
        <w:spacing w:line="360" w:lineRule="auto"/>
        <w:ind w:firstLineChars="100" w:firstLine="280"/>
        <w:jc w:val="left"/>
        <w:rPr>
          <w:rFonts w:ascii="Times New Roman" w:eastAsia="宋体" w:hAnsi="Times New Roman" w:cs="Times New Roman" w:hint="eastAsia"/>
          <w:sz w:val="28"/>
          <w:szCs w:val="28"/>
        </w:rPr>
      </w:pPr>
      <w:r w:rsidRPr="00185A27">
        <w:rPr>
          <w:rFonts w:ascii="Times New Roman" w:eastAsia="宋体" w:hAnsi="Times New Roman" w:cs="Times New Roman" w:hint="eastAsia"/>
          <w:sz w:val="28"/>
          <w:szCs w:val="28"/>
        </w:rPr>
        <w:t>(1) The validity period of the certificate has expired, and the applicant has not applied for the continuation of use;</w:t>
      </w:r>
    </w:p>
    <w:p w14:paraId="08386863"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2</w:t>
      </w:r>
      <w:r w:rsidRPr="00092B06">
        <w:rPr>
          <w:rFonts w:ascii="Times New Roman" w:eastAsia="宋体" w:hAnsi="Times New Roman" w:cs="Times New Roman" w:hint="eastAsia"/>
          <w:sz w:val="28"/>
          <w:szCs w:val="28"/>
        </w:rPr>
        <w:t>）获证产品不再生产的；</w:t>
      </w:r>
    </w:p>
    <w:p w14:paraId="79F0CC4A" w14:textId="364023C7" w:rsidR="00185A27" w:rsidRPr="00092B06" w:rsidRDefault="00185A27" w:rsidP="00092B06">
      <w:pPr>
        <w:snapToGrid w:val="0"/>
        <w:spacing w:line="360" w:lineRule="auto"/>
        <w:ind w:firstLineChars="100" w:firstLine="280"/>
        <w:jc w:val="left"/>
        <w:rPr>
          <w:rFonts w:ascii="Times New Roman" w:eastAsia="宋体" w:hAnsi="Times New Roman" w:cs="Times New Roman" w:hint="eastAsia"/>
          <w:sz w:val="28"/>
          <w:szCs w:val="28"/>
        </w:rPr>
      </w:pPr>
      <w:r w:rsidRPr="00185A27">
        <w:rPr>
          <w:rFonts w:ascii="Times New Roman" w:eastAsia="宋体" w:hAnsi="Times New Roman" w:cs="Times New Roman" w:hint="eastAsia"/>
          <w:sz w:val="28"/>
          <w:szCs w:val="28"/>
        </w:rPr>
        <w:t xml:space="preserve">(2) </w:t>
      </w:r>
      <w:r>
        <w:rPr>
          <w:rFonts w:ascii="Times New Roman" w:eastAsia="宋体" w:hAnsi="Times New Roman" w:cs="Times New Roman" w:hint="eastAsia"/>
          <w:sz w:val="28"/>
          <w:szCs w:val="28"/>
        </w:rPr>
        <w:t>T</w:t>
      </w:r>
      <w:r w:rsidRPr="00185A27">
        <w:rPr>
          <w:rFonts w:ascii="Times New Roman" w:eastAsia="宋体" w:hAnsi="Times New Roman" w:cs="Times New Roman" w:hint="eastAsia"/>
          <w:sz w:val="28"/>
          <w:szCs w:val="28"/>
        </w:rPr>
        <w:t>he certified product is no longer produced;</w:t>
      </w:r>
    </w:p>
    <w:p w14:paraId="77096059" w14:textId="3A06FABC"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3</w:t>
      </w:r>
      <w:r w:rsidRPr="00092B06">
        <w:rPr>
          <w:rFonts w:ascii="Times New Roman" w:eastAsia="宋体" w:hAnsi="Times New Roman" w:cs="Times New Roman" w:hint="eastAsia"/>
          <w:sz w:val="28"/>
          <w:szCs w:val="28"/>
        </w:rPr>
        <w:t>）获证产品的认证委托</w:t>
      </w:r>
      <w:r w:rsidR="00185A27">
        <w:rPr>
          <w:rFonts w:ascii="Times New Roman" w:eastAsia="宋体" w:hAnsi="Times New Roman" w:cs="Times New Roman" w:hint="eastAsia"/>
          <w:sz w:val="28"/>
          <w:szCs w:val="28"/>
        </w:rPr>
        <w:t>方</w:t>
      </w:r>
      <w:r w:rsidRPr="00092B06">
        <w:rPr>
          <w:rFonts w:ascii="Times New Roman" w:eastAsia="宋体" w:hAnsi="Times New Roman" w:cs="Times New Roman" w:hint="eastAsia"/>
          <w:sz w:val="28"/>
          <w:szCs w:val="28"/>
        </w:rPr>
        <w:t>申请注销的；</w:t>
      </w:r>
    </w:p>
    <w:p w14:paraId="33007194" w14:textId="71C44B4A" w:rsidR="00185A27" w:rsidRPr="00092B06" w:rsidRDefault="00185A27" w:rsidP="00092B06">
      <w:pPr>
        <w:snapToGrid w:val="0"/>
        <w:spacing w:line="360" w:lineRule="auto"/>
        <w:ind w:firstLineChars="100" w:firstLine="280"/>
        <w:jc w:val="left"/>
        <w:rPr>
          <w:rFonts w:ascii="Times New Roman" w:eastAsia="宋体" w:hAnsi="Times New Roman" w:cs="Times New Roman" w:hint="eastAsia"/>
          <w:sz w:val="28"/>
          <w:szCs w:val="28"/>
        </w:rPr>
      </w:pPr>
      <w:r w:rsidRPr="00185A27">
        <w:rPr>
          <w:rFonts w:ascii="Times New Roman" w:eastAsia="宋体" w:hAnsi="Times New Roman" w:cs="Times New Roman" w:hint="eastAsia"/>
          <w:sz w:val="28"/>
          <w:szCs w:val="28"/>
        </w:rPr>
        <w:t xml:space="preserve">(3) </w:t>
      </w:r>
      <w:r>
        <w:rPr>
          <w:rFonts w:ascii="Times New Roman" w:eastAsia="宋体" w:hAnsi="Times New Roman" w:cs="Times New Roman" w:hint="eastAsia"/>
          <w:sz w:val="28"/>
          <w:szCs w:val="28"/>
        </w:rPr>
        <w:t>The operator or group of operators</w:t>
      </w:r>
      <w:r w:rsidRPr="00185A27">
        <w:rPr>
          <w:rFonts w:ascii="Times New Roman" w:eastAsia="宋体" w:hAnsi="Times New Roman" w:cs="Times New Roman" w:hint="eastAsia"/>
          <w:sz w:val="28"/>
          <w:szCs w:val="28"/>
        </w:rPr>
        <w:t xml:space="preserve"> of the certified product applies for cancellation;</w:t>
      </w:r>
    </w:p>
    <w:p w14:paraId="3DC233FD"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4</w:t>
      </w:r>
      <w:r w:rsidRPr="00092B06">
        <w:rPr>
          <w:rFonts w:ascii="Times New Roman" w:eastAsia="宋体" w:hAnsi="Times New Roman" w:cs="Times New Roman" w:hint="eastAsia"/>
          <w:sz w:val="28"/>
          <w:szCs w:val="28"/>
        </w:rPr>
        <w:t>）其他需要注销认证证书的情形。</w:t>
      </w:r>
    </w:p>
    <w:p w14:paraId="217BA5EA" w14:textId="44AA375A" w:rsidR="00185A27" w:rsidRPr="00092B06" w:rsidRDefault="00185A27" w:rsidP="00092B06">
      <w:pPr>
        <w:snapToGrid w:val="0"/>
        <w:spacing w:line="360" w:lineRule="auto"/>
        <w:ind w:firstLineChars="100" w:firstLine="280"/>
        <w:jc w:val="left"/>
        <w:rPr>
          <w:rFonts w:ascii="Times New Roman" w:eastAsia="宋体" w:hAnsi="Times New Roman" w:cs="Times New Roman" w:hint="eastAsia"/>
          <w:sz w:val="28"/>
          <w:szCs w:val="28"/>
        </w:rPr>
      </w:pPr>
      <w:r w:rsidRPr="00185A27">
        <w:rPr>
          <w:rFonts w:ascii="Times New Roman" w:eastAsia="宋体" w:hAnsi="Times New Roman" w:cs="Times New Roman" w:hint="eastAsia"/>
          <w:sz w:val="28"/>
          <w:szCs w:val="28"/>
        </w:rPr>
        <w:t>(4) Other circumstances requiring the cancellation of the certificate.</w:t>
      </w:r>
    </w:p>
    <w:p w14:paraId="5E513BE9" w14:textId="1D73F53E"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lastRenderedPageBreak/>
        <w:t>4.1.7</w:t>
      </w:r>
      <w:r w:rsidRPr="00092B06">
        <w:rPr>
          <w:rFonts w:ascii="Times New Roman" w:eastAsia="宋体" w:hAnsi="Times New Roman" w:cs="Times New Roman" w:hint="eastAsia"/>
          <w:sz w:val="28"/>
          <w:szCs w:val="28"/>
        </w:rPr>
        <w:t>注册</w:t>
      </w:r>
      <w:r w:rsidR="00185A27" w:rsidRPr="00092B06">
        <w:rPr>
          <w:rFonts w:ascii="Times New Roman" w:eastAsia="宋体" w:hAnsi="Times New Roman" w:cs="Times New Roman" w:hint="eastAsia"/>
          <w:sz w:val="28"/>
          <w:szCs w:val="28"/>
        </w:rPr>
        <w:t>认证</w:t>
      </w:r>
      <w:r w:rsidRPr="00092B06">
        <w:rPr>
          <w:rFonts w:ascii="Times New Roman" w:eastAsia="宋体" w:hAnsi="Times New Roman" w:cs="Times New Roman" w:hint="eastAsia"/>
          <w:sz w:val="28"/>
          <w:szCs w:val="28"/>
        </w:rPr>
        <w:t>证书</w:t>
      </w:r>
      <w:r w:rsidR="00185A27" w:rsidRPr="00092B06">
        <w:rPr>
          <w:rFonts w:ascii="Times New Roman" w:eastAsia="宋体" w:hAnsi="Times New Roman" w:cs="Times New Roman" w:hint="eastAsia"/>
          <w:sz w:val="28"/>
          <w:szCs w:val="28"/>
        </w:rPr>
        <w:t>更新</w:t>
      </w:r>
      <w:r w:rsidRPr="00092B06">
        <w:rPr>
          <w:rFonts w:ascii="Times New Roman" w:eastAsia="宋体" w:hAnsi="Times New Roman" w:cs="Times New Roman" w:hint="eastAsia"/>
          <w:sz w:val="28"/>
          <w:szCs w:val="28"/>
        </w:rPr>
        <w:t>的条件</w:t>
      </w:r>
    </w:p>
    <w:p w14:paraId="113AA425" w14:textId="57A14AD2" w:rsidR="00185A27" w:rsidRPr="00092B06" w:rsidRDefault="00185A27" w:rsidP="00092B06">
      <w:pPr>
        <w:snapToGrid w:val="0"/>
        <w:spacing w:line="360" w:lineRule="auto"/>
        <w:ind w:firstLineChars="100" w:firstLine="280"/>
        <w:jc w:val="left"/>
        <w:rPr>
          <w:rFonts w:ascii="Times New Roman" w:eastAsia="宋体" w:hAnsi="Times New Roman" w:cs="Times New Roman" w:hint="eastAsia"/>
          <w:sz w:val="28"/>
          <w:szCs w:val="28"/>
        </w:rPr>
      </w:pPr>
      <w:r w:rsidRPr="00185A27">
        <w:rPr>
          <w:rFonts w:ascii="Times New Roman" w:eastAsia="宋体" w:hAnsi="Times New Roman" w:cs="Times New Roman" w:hint="eastAsia"/>
          <w:sz w:val="28"/>
          <w:szCs w:val="28"/>
        </w:rPr>
        <w:t>4.1.7 Conditions for updating the registration certificate</w:t>
      </w:r>
    </w:p>
    <w:p w14:paraId="6D745307" w14:textId="42BFD648"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a. </w:t>
      </w:r>
      <w:r w:rsidR="00185A27" w:rsidRPr="00092B06">
        <w:rPr>
          <w:rFonts w:ascii="Times New Roman" w:eastAsia="宋体" w:hAnsi="Times New Roman" w:cs="Times New Roman" w:hint="eastAsia"/>
          <w:sz w:val="28"/>
          <w:szCs w:val="28"/>
        </w:rPr>
        <w:t>在证书有效期内</w:t>
      </w:r>
      <w:r w:rsidR="00185A27" w:rsidRPr="00092B06">
        <w:rPr>
          <w:rFonts w:ascii="Times New Roman" w:eastAsia="宋体" w:hAnsi="Times New Roman" w:cs="Times New Roman"/>
          <w:sz w:val="28"/>
          <w:szCs w:val="28"/>
        </w:rPr>
        <w:t>,</w:t>
      </w:r>
      <w:r w:rsidR="00185A27" w:rsidRPr="00092B06">
        <w:rPr>
          <w:rFonts w:ascii="Times New Roman" w:eastAsia="宋体" w:hAnsi="Times New Roman" w:cs="Times New Roman" w:hint="eastAsia"/>
          <w:sz w:val="28"/>
          <w:szCs w:val="28"/>
        </w:rPr>
        <w:t xml:space="preserve"> </w:t>
      </w:r>
      <w:r w:rsidR="00185A27" w:rsidRPr="00092B06">
        <w:rPr>
          <w:rFonts w:ascii="Times New Roman" w:eastAsia="宋体" w:hAnsi="Times New Roman" w:cs="Times New Roman" w:hint="eastAsia"/>
          <w:sz w:val="28"/>
          <w:szCs w:val="28"/>
        </w:rPr>
        <w:t>获证组织通过有机产品的再认证检查</w:t>
      </w:r>
      <w:r w:rsidR="00185A27" w:rsidRPr="00092B06">
        <w:rPr>
          <w:rFonts w:ascii="Times New Roman" w:eastAsia="宋体" w:hAnsi="Times New Roman" w:cs="Times New Roman"/>
          <w:sz w:val="28"/>
          <w:szCs w:val="28"/>
        </w:rPr>
        <w:t>,</w:t>
      </w:r>
      <w:r w:rsidR="00185A27" w:rsidRPr="00092B06">
        <w:rPr>
          <w:rFonts w:ascii="Times New Roman" w:eastAsia="宋体" w:hAnsi="Times New Roman" w:cs="Times New Roman" w:hint="eastAsia"/>
          <w:sz w:val="28"/>
          <w:szCs w:val="28"/>
        </w:rPr>
        <w:t xml:space="preserve"> </w:t>
      </w:r>
      <w:r w:rsidR="00185A27" w:rsidRPr="00092B06">
        <w:rPr>
          <w:rFonts w:ascii="Times New Roman" w:eastAsia="宋体" w:hAnsi="Times New Roman" w:cs="Times New Roman" w:hint="eastAsia"/>
          <w:sz w:val="28"/>
          <w:szCs w:val="28"/>
        </w:rPr>
        <w:t>证明获证组织所建立的体系文件得到了有效运行并持续满足认证审核依据的要求</w:t>
      </w:r>
      <w:r w:rsidRPr="00092B06">
        <w:rPr>
          <w:rFonts w:ascii="Times New Roman" w:eastAsia="宋体" w:hAnsi="Times New Roman" w:cs="Times New Roman" w:hint="eastAsia"/>
          <w:sz w:val="28"/>
          <w:szCs w:val="28"/>
        </w:rPr>
        <w:t>；</w:t>
      </w:r>
    </w:p>
    <w:p w14:paraId="1F7C2C20" w14:textId="6114AAE3" w:rsidR="00185A27" w:rsidRPr="00092B06" w:rsidRDefault="00185A27" w:rsidP="00092B06">
      <w:pPr>
        <w:snapToGrid w:val="0"/>
        <w:spacing w:line="360" w:lineRule="auto"/>
        <w:ind w:firstLineChars="100" w:firstLine="280"/>
        <w:jc w:val="left"/>
        <w:rPr>
          <w:rFonts w:ascii="Times New Roman" w:eastAsia="宋体" w:hAnsi="Times New Roman" w:cs="Times New Roman" w:hint="eastAsia"/>
          <w:sz w:val="28"/>
          <w:szCs w:val="28"/>
        </w:rPr>
      </w:pPr>
      <w:r w:rsidRPr="00185A27">
        <w:rPr>
          <w:rFonts w:ascii="Times New Roman" w:eastAsia="宋体" w:hAnsi="Times New Roman" w:cs="Times New Roman" w:hint="eastAsia"/>
          <w:sz w:val="28"/>
          <w:szCs w:val="28"/>
        </w:rPr>
        <w:t xml:space="preserve">a. Within the validity period of the certificate, the </w:t>
      </w:r>
      <w:r>
        <w:rPr>
          <w:rFonts w:ascii="Times New Roman" w:eastAsia="宋体" w:hAnsi="Times New Roman" w:cs="Times New Roman"/>
          <w:sz w:val="28"/>
          <w:szCs w:val="28"/>
        </w:rPr>
        <w:t>operator</w:t>
      </w:r>
      <w:r>
        <w:rPr>
          <w:rFonts w:ascii="Times New Roman" w:eastAsia="宋体" w:hAnsi="Times New Roman" w:cs="Times New Roman" w:hint="eastAsia"/>
          <w:sz w:val="28"/>
          <w:szCs w:val="28"/>
        </w:rPr>
        <w:t xml:space="preserve"> or group of operators</w:t>
      </w:r>
      <w:r w:rsidRPr="00185A27">
        <w:rPr>
          <w:rFonts w:ascii="Times New Roman" w:eastAsia="宋体" w:hAnsi="Times New Roman" w:cs="Times New Roman" w:hint="eastAsia"/>
          <w:sz w:val="28"/>
          <w:szCs w:val="28"/>
        </w:rPr>
        <w:t xml:space="preserve"> has passed the re-certification inspection of organic products, proving that the system documents established by the </w:t>
      </w:r>
      <w:r>
        <w:rPr>
          <w:rFonts w:ascii="Times New Roman" w:eastAsia="宋体" w:hAnsi="Times New Roman" w:cs="Times New Roman" w:hint="eastAsia"/>
          <w:sz w:val="28"/>
          <w:szCs w:val="28"/>
        </w:rPr>
        <w:t>operator or group of operators</w:t>
      </w:r>
      <w:r w:rsidRPr="00185A27">
        <w:rPr>
          <w:rFonts w:ascii="Times New Roman" w:eastAsia="宋体" w:hAnsi="Times New Roman" w:cs="Times New Roman" w:hint="eastAsia"/>
          <w:sz w:val="28"/>
          <w:szCs w:val="28"/>
        </w:rPr>
        <w:t xml:space="preserve"> have been effectively operated and continue to meet the</w:t>
      </w:r>
      <w:r w:rsidRPr="00185A27">
        <w:rPr>
          <w:rFonts w:ascii="Times New Roman" w:eastAsia="宋体" w:hAnsi="Times New Roman" w:cs="Times New Roman" w:hint="eastAsia"/>
          <w:sz w:val="28"/>
          <w:szCs w:val="28"/>
        </w:rPr>
        <w:t xml:space="preserve"> </w:t>
      </w:r>
      <w:r w:rsidRPr="00185A27">
        <w:rPr>
          <w:rFonts w:ascii="Times New Roman" w:eastAsia="宋体" w:hAnsi="Times New Roman" w:cs="Times New Roman" w:hint="eastAsia"/>
          <w:sz w:val="28"/>
          <w:szCs w:val="28"/>
        </w:rPr>
        <w:t>certification requirements;</w:t>
      </w:r>
    </w:p>
    <w:p w14:paraId="22A21746" w14:textId="2A6AF166"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b.</w:t>
      </w:r>
      <w:r w:rsidRPr="00092B06">
        <w:rPr>
          <w:rFonts w:ascii="Times New Roman" w:eastAsia="宋体" w:hAnsi="Times New Roman" w:cs="Times New Roman" w:hint="eastAsia"/>
          <w:sz w:val="28"/>
          <w:szCs w:val="28"/>
        </w:rPr>
        <w:t>在证书有效期内，认证证书持有者发生变更（法人、企业名称、地址、生产</w:t>
      </w:r>
      <w:r w:rsidRPr="00092B06">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经营范围等），提供变更申请；</w:t>
      </w:r>
    </w:p>
    <w:p w14:paraId="49574D69" w14:textId="30E8D645" w:rsidR="00400654" w:rsidRPr="00092B06" w:rsidRDefault="00400654" w:rsidP="00092B06">
      <w:pPr>
        <w:snapToGrid w:val="0"/>
        <w:spacing w:line="360" w:lineRule="auto"/>
        <w:ind w:firstLineChars="100" w:firstLine="280"/>
        <w:jc w:val="left"/>
        <w:rPr>
          <w:rFonts w:ascii="Times New Roman" w:eastAsia="宋体" w:hAnsi="Times New Roman" w:cs="Times New Roman" w:hint="eastAsia"/>
          <w:sz w:val="28"/>
          <w:szCs w:val="28"/>
        </w:rPr>
      </w:pPr>
      <w:r w:rsidRPr="00400654">
        <w:rPr>
          <w:rFonts w:ascii="Times New Roman" w:eastAsia="宋体" w:hAnsi="Times New Roman" w:cs="Times New Roman" w:hint="eastAsia"/>
          <w:sz w:val="28"/>
          <w:szCs w:val="28"/>
        </w:rPr>
        <w:t>b. During the validity period of the certificate, the holder of the certificate changes (legal person, enterprise name, address, production/business scope, etc.), and provide an application for change;</w:t>
      </w:r>
    </w:p>
    <w:p w14:paraId="3F63A947" w14:textId="6F70DF05"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c. </w:t>
      </w:r>
      <w:r w:rsidRPr="00092B06">
        <w:rPr>
          <w:rFonts w:ascii="Times New Roman" w:eastAsia="宋体" w:hAnsi="Times New Roman" w:cs="Times New Roman" w:hint="eastAsia"/>
          <w:sz w:val="28"/>
          <w:szCs w:val="28"/>
        </w:rPr>
        <w:t>在证书有效期内，认证证书持有者发生其他变化；</w:t>
      </w:r>
    </w:p>
    <w:p w14:paraId="3D7A999A" w14:textId="38B4AC30" w:rsidR="00400654" w:rsidRPr="00092B06" w:rsidRDefault="00400654" w:rsidP="00092B06">
      <w:pPr>
        <w:snapToGrid w:val="0"/>
        <w:spacing w:line="360" w:lineRule="auto"/>
        <w:ind w:firstLineChars="100" w:firstLine="280"/>
        <w:jc w:val="left"/>
        <w:rPr>
          <w:rFonts w:ascii="Times New Roman" w:eastAsia="宋体" w:hAnsi="Times New Roman" w:cs="Times New Roman" w:hint="eastAsia"/>
          <w:sz w:val="28"/>
          <w:szCs w:val="28"/>
        </w:rPr>
      </w:pPr>
      <w:r w:rsidRPr="00400654">
        <w:rPr>
          <w:rFonts w:ascii="Times New Roman" w:eastAsia="宋体" w:hAnsi="Times New Roman" w:cs="Times New Roman" w:hint="eastAsia"/>
          <w:sz w:val="28"/>
          <w:szCs w:val="28"/>
        </w:rPr>
        <w:t>c. During the validity period of the certificate, the certificate holder has other changes;</w:t>
      </w:r>
    </w:p>
    <w:p w14:paraId="6D61E241" w14:textId="5828A75E"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d. </w:t>
      </w:r>
      <w:r w:rsidRPr="00092B06">
        <w:rPr>
          <w:rFonts w:ascii="Times New Roman" w:eastAsia="宋体" w:hAnsi="Times New Roman" w:cs="Times New Roman" w:hint="eastAsia"/>
          <w:sz w:val="28"/>
          <w:szCs w:val="28"/>
        </w:rPr>
        <w:t>在证书有效期内，经认证机构核实，获证组织部分产品不能持续满足认证注册要求；</w:t>
      </w:r>
    </w:p>
    <w:p w14:paraId="23F62A78" w14:textId="1EABF0C5" w:rsidR="00400654" w:rsidRPr="00092B06" w:rsidRDefault="00400654" w:rsidP="00092B06">
      <w:pPr>
        <w:snapToGrid w:val="0"/>
        <w:spacing w:line="360" w:lineRule="auto"/>
        <w:ind w:firstLineChars="100" w:firstLine="280"/>
        <w:jc w:val="left"/>
        <w:rPr>
          <w:rFonts w:ascii="Times New Roman" w:eastAsia="宋体" w:hAnsi="Times New Roman" w:cs="Times New Roman" w:hint="eastAsia"/>
          <w:sz w:val="28"/>
          <w:szCs w:val="28"/>
        </w:rPr>
      </w:pPr>
      <w:r w:rsidRPr="00400654">
        <w:rPr>
          <w:rFonts w:ascii="Times New Roman" w:eastAsia="宋体" w:hAnsi="Times New Roman" w:cs="Times New Roman" w:hint="eastAsia"/>
          <w:sz w:val="28"/>
          <w:szCs w:val="28"/>
        </w:rPr>
        <w:t xml:space="preserve">d. Within the validity period of the certificate, verified by </w:t>
      </w:r>
      <w:r>
        <w:rPr>
          <w:rFonts w:ascii="Times New Roman" w:eastAsia="宋体" w:hAnsi="Times New Roman" w:cs="Times New Roman" w:hint="eastAsia"/>
          <w:sz w:val="28"/>
          <w:szCs w:val="28"/>
        </w:rPr>
        <w:t>CETC</w:t>
      </w:r>
      <w:r w:rsidRPr="00400654">
        <w:rPr>
          <w:rFonts w:ascii="Times New Roman" w:eastAsia="宋体" w:hAnsi="Times New Roman" w:cs="Times New Roman" w:hint="eastAsia"/>
          <w:sz w:val="28"/>
          <w:szCs w:val="28"/>
        </w:rPr>
        <w:t>, some products of the</w:t>
      </w:r>
      <w:r>
        <w:rPr>
          <w:rFonts w:ascii="Times New Roman" w:eastAsia="宋体" w:hAnsi="Times New Roman" w:cs="Times New Roman" w:hint="eastAsia"/>
          <w:sz w:val="28"/>
          <w:szCs w:val="28"/>
        </w:rPr>
        <w:t xml:space="preserve"> operator or group of operators</w:t>
      </w:r>
      <w:r w:rsidRPr="00400654">
        <w:rPr>
          <w:rFonts w:ascii="Times New Roman" w:eastAsia="宋体" w:hAnsi="Times New Roman" w:cs="Times New Roman" w:hint="eastAsia"/>
          <w:sz w:val="28"/>
          <w:szCs w:val="28"/>
        </w:rPr>
        <w:t xml:space="preserve"> cannot continue to meet the certification registration requirements;</w:t>
      </w:r>
    </w:p>
    <w:p w14:paraId="5F31D32B" w14:textId="1DF1DB55" w:rsidR="00092B06" w:rsidRDefault="00400654" w:rsidP="00092B06">
      <w:pPr>
        <w:snapToGrid w:val="0"/>
        <w:spacing w:line="360" w:lineRule="auto"/>
        <w:ind w:firstLineChars="100" w:firstLine="280"/>
        <w:jc w:val="left"/>
        <w:rPr>
          <w:rFonts w:ascii="Times New Roman" w:eastAsia="宋体" w:hAnsi="Times New Roman" w:cs="Times New Roman"/>
          <w:sz w:val="28"/>
          <w:szCs w:val="28"/>
        </w:rPr>
      </w:pPr>
      <w:r w:rsidRPr="00400654">
        <w:rPr>
          <w:rFonts w:ascii="Times New Roman" w:eastAsia="宋体" w:hAnsi="Times New Roman" w:cs="Times New Roman" w:hint="eastAsia"/>
          <w:sz w:val="28"/>
          <w:szCs w:val="28"/>
        </w:rPr>
        <w:lastRenderedPageBreak/>
        <w:t xml:space="preserve">e. </w:t>
      </w:r>
      <w:r w:rsidRPr="00400654">
        <w:rPr>
          <w:rFonts w:ascii="Times New Roman" w:eastAsia="宋体" w:hAnsi="Times New Roman" w:cs="Times New Roman" w:hint="eastAsia"/>
          <w:sz w:val="28"/>
          <w:szCs w:val="28"/>
        </w:rPr>
        <w:t>在证书有效期内，由于认证机构或者企业的原因，导致需要重新换发认证证书的；</w:t>
      </w:r>
    </w:p>
    <w:p w14:paraId="5799A829" w14:textId="7D398464" w:rsidR="00400654" w:rsidRPr="00400654" w:rsidRDefault="00400654" w:rsidP="00092B06">
      <w:pPr>
        <w:snapToGrid w:val="0"/>
        <w:spacing w:line="360" w:lineRule="auto"/>
        <w:ind w:firstLineChars="100" w:firstLine="280"/>
        <w:jc w:val="left"/>
        <w:rPr>
          <w:rFonts w:ascii="Times New Roman" w:eastAsia="宋体" w:hAnsi="Times New Roman" w:cs="Times New Roman" w:hint="eastAsia"/>
          <w:sz w:val="28"/>
          <w:szCs w:val="28"/>
        </w:rPr>
      </w:pPr>
      <w:r w:rsidRPr="00400654">
        <w:rPr>
          <w:rFonts w:ascii="Times New Roman" w:eastAsia="宋体" w:hAnsi="Times New Roman" w:cs="Times New Roman" w:hint="eastAsia"/>
          <w:sz w:val="28"/>
          <w:szCs w:val="28"/>
        </w:rPr>
        <w:t xml:space="preserve">e. Within the validity period of the certificate, it is necessary to renew the certificate due to the reasons of </w:t>
      </w:r>
      <w:r>
        <w:rPr>
          <w:rFonts w:ascii="Times New Roman" w:eastAsia="宋体" w:hAnsi="Times New Roman" w:cs="Times New Roman" w:hint="eastAsia"/>
          <w:sz w:val="28"/>
          <w:szCs w:val="28"/>
        </w:rPr>
        <w:t>CETC</w:t>
      </w:r>
      <w:r w:rsidRPr="00400654">
        <w:rPr>
          <w:rFonts w:ascii="Times New Roman" w:eastAsia="宋体" w:hAnsi="Times New Roman" w:cs="Times New Roman" w:hint="eastAsia"/>
          <w:sz w:val="28"/>
          <w:szCs w:val="28"/>
        </w:rPr>
        <w:t xml:space="preserve"> or </w:t>
      </w:r>
      <w:r>
        <w:rPr>
          <w:rFonts w:ascii="Times New Roman" w:eastAsia="宋体" w:hAnsi="Times New Roman" w:cs="Times New Roman" w:hint="eastAsia"/>
          <w:sz w:val="28"/>
          <w:szCs w:val="28"/>
        </w:rPr>
        <w:t xml:space="preserve">the </w:t>
      </w:r>
      <w:r>
        <w:rPr>
          <w:rFonts w:ascii="Times New Roman" w:eastAsia="宋体" w:hAnsi="Times New Roman" w:cs="Times New Roman"/>
          <w:sz w:val="28"/>
          <w:szCs w:val="28"/>
        </w:rPr>
        <w:t>operator</w:t>
      </w:r>
      <w:r>
        <w:rPr>
          <w:rFonts w:ascii="Times New Roman" w:eastAsia="宋体" w:hAnsi="Times New Roman" w:cs="Times New Roman" w:hint="eastAsia"/>
          <w:sz w:val="28"/>
          <w:szCs w:val="28"/>
        </w:rPr>
        <w:t xml:space="preserve"> or group of operators</w:t>
      </w:r>
      <w:r w:rsidRPr="00400654">
        <w:rPr>
          <w:rFonts w:ascii="Times New Roman" w:eastAsia="宋体" w:hAnsi="Times New Roman" w:cs="Times New Roman" w:hint="eastAsia"/>
          <w:sz w:val="28"/>
          <w:szCs w:val="28"/>
        </w:rPr>
        <w:t>;</w:t>
      </w:r>
    </w:p>
    <w:p w14:paraId="157F06B2" w14:textId="463A074F"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f. </w:t>
      </w:r>
      <w:r w:rsidRPr="00092B06">
        <w:rPr>
          <w:rFonts w:ascii="Times New Roman" w:eastAsia="宋体" w:hAnsi="Times New Roman" w:cs="Times New Roman" w:hint="eastAsia"/>
          <w:sz w:val="28"/>
          <w:szCs w:val="28"/>
        </w:rPr>
        <w:t>在证书有效期内，有机产品转换证书</w:t>
      </w:r>
      <w:r w:rsidR="00400654">
        <w:rPr>
          <w:rFonts w:ascii="Times New Roman" w:eastAsia="宋体" w:hAnsi="Times New Roman" w:cs="Times New Roman" w:hint="eastAsia"/>
          <w:sz w:val="28"/>
          <w:szCs w:val="28"/>
        </w:rPr>
        <w:t>的</w:t>
      </w:r>
      <w:r w:rsidRPr="00092B06">
        <w:rPr>
          <w:rFonts w:ascii="Times New Roman" w:eastAsia="宋体" w:hAnsi="Times New Roman" w:cs="Times New Roman" w:hint="eastAsia"/>
          <w:sz w:val="28"/>
          <w:szCs w:val="28"/>
        </w:rPr>
        <w:t>转换期</w:t>
      </w:r>
      <w:r w:rsidR="00400654">
        <w:rPr>
          <w:rFonts w:ascii="Times New Roman" w:eastAsia="宋体" w:hAnsi="Times New Roman" w:cs="Times New Roman" w:hint="eastAsia"/>
          <w:sz w:val="28"/>
          <w:szCs w:val="28"/>
        </w:rPr>
        <w:t>结束</w:t>
      </w:r>
      <w:r w:rsidRPr="00092B06">
        <w:rPr>
          <w:rFonts w:ascii="Times New Roman" w:eastAsia="宋体" w:hAnsi="Times New Roman" w:cs="Times New Roman" w:hint="eastAsia"/>
          <w:sz w:val="28"/>
          <w:szCs w:val="28"/>
        </w:rPr>
        <w:t>，经获证组织申请，</w:t>
      </w:r>
      <w:r w:rsidR="00400654">
        <w:rPr>
          <w:rFonts w:ascii="Times New Roman" w:eastAsia="宋体" w:hAnsi="Times New Roman" w:cs="Times New Roman" w:hint="eastAsia"/>
          <w:sz w:val="28"/>
          <w:szCs w:val="28"/>
        </w:rPr>
        <w:t>认证</w:t>
      </w:r>
      <w:r w:rsidRPr="00092B06">
        <w:rPr>
          <w:rFonts w:ascii="Times New Roman" w:eastAsia="宋体" w:hAnsi="Times New Roman" w:cs="Times New Roman" w:hint="eastAsia"/>
          <w:sz w:val="28"/>
          <w:szCs w:val="28"/>
        </w:rPr>
        <w:t>机构评审满足换证要求的；</w:t>
      </w:r>
    </w:p>
    <w:p w14:paraId="2D2199CB" w14:textId="6EE012EA" w:rsidR="00400654" w:rsidRPr="00092B06" w:rsidRDefault="00400654" w:rsidP="00092B06">
      <w:pPr>
        <w:snapToGrid w:val="0"/>
        <w:spacing w:line="360" w:lineRule="auto"/>
        <w:ind w:firstLineChars="100" w:firstLine="280"/>
        <w:jc w:val="left"/>
        <w:rPr>
          <w:rFonts w:ascii="Times New Roman" w:eastAsia="宋体" w:hAnsi="Times New Roman" w:cs="Times New Roman" w:hint="eastAsia"/>
          <w:sz w:val="28"/>
          <w:szCs w:val="28"/>
        </w:rPr>
      </w:pPr>
      <w:r w:rsidRPr="00400654">
        <w:rPr>
          <w:rFonts w:ascii="Times New Roman" w:eastAsia="宋体" w:hAnsi="Times New Roman" w:cs="Times New Roman" w:hint="eastAsia"/>
          <w:sz w:val="28"/>
          <w:szCs w:val="28"/>
        </w:rPr>
        <w:t xml:space="preserve">f. Within the validity period of the certificate, the conversion period of the organic product conversion certificate ends, and </w:t>
      </w:r>
      <w:r>
        <w:rPr>
          <w:rFonts w:ascii="Times New Roman" w:eastAsia="宋体" w:hAnsi="Times New Roman" w:cs="Times New Roman" w:hint="eastAsia"/>
          <w:sz w:val="28"/>
          <w:szCs w:val="28"/>
        </w:rPr>
        <w:t>CETC</w:t>
      </w:r>
      <w:r w:rsidRPr="00400654">
        <w:rPr>
          <w:rFonts w:ascii="Times New Roman" w:eastAsia="宋体" w:hAnsi="Times New Roman" w:cs="Times New Roman" w:hint="eastAsia"/>
          <w:sz w:val="28"/>
          <w:szCs w:val="28"/>
        </w:rPr>
        <w:t xml:space="preserve"> reviews the application of the certified </w:t>
      </w:r>
      <w:r>
        <w:rPr>
          <w:rFonts w:ascii="Times New Roman" w:eastAsia="宋体" w:hAnsi="Times New Roman" w:cs="Times New Roman"/>
          <w:sz w:val="28"/>
          <w:szCs w:val="28"/>
        </w:rPr>
        <w:t>operator</w:t>
      </w:r>
      <w:r>
        <w:rPr>
          <w:rFonts w:ascii="Times New Roman" w:eastAsia="宋体" w:hAnsi="Times New Roman" w:cs="Times New Roman" w:hint="eastAsia"/>
          <w:sz w:val="28"/>
          <w:szCs w:val="28"/>
        </w:rPr>
        <w:t xml:space="preserve"> or group of operators</w:t>
      </w:r>
      <w:r w:rsidRPr="00400654">
        <w:rPr>
          <w:rFonts w:ascii="Times New Roman" w:eastAsia="宋体" w:hAnsi="Times New Roman" w:cs="Times New Roman" w:hint="eastAsia"/>
          <w:sz w:val="28"/>
          <w:szCs w:val="28"/>
        </w:rPr>
        <w:t xml:space="preserve"> to meet the requirements of the renewal;</w:t>
      </w:r>
    </w:p>
    <w:p w14:paraId="4530879F" w14:textId="27EB8638"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g. </w:t>
      </w:r>
      <w:r w:rsidRPr="00092B06">
        <w:rPr>
          <w:rFonts w:ascii="Times New Roman" w:eastAsia="宋体" w:hAnsi="Times New Roman" w:cs="Times New Roman" w:hint="eastAsia"/>
          <w:sz w:val="28"/>
          <w:szCs w:val="28"/>
        </w:rPr>
        <w:t>在证书有效期内，其他需要更新认证证书的情况。</w:t>
      </w:r>
    </w:p>
    <w:p w14:paraId="1238ED0A" w14:textId="36C699B2" w:rsidR="00400654" w:rsidRPr="00092B06" w:rsidRDefault="00400654" w:rsidP="00092B06">
      <w:pPr>
        <w:snapToGrid w:val="0"/>
        <w:spacing w:line="360" w:lineRule="auto"/>
        <w:ind w:firstLineChars="100" w:firstLine="280"/>
        <w:jc w:val="left"/>
        <w:rPr>
          <w:rFonts w:ascii="Times New Roman" w:eastAsia="宋体" w:hAnsi="Times New Roman" w:cs="Times New Roman" w:hint="eastAsia"/>
          <w:sz w:val="28"/>
          <w:szCs w:val="28"/>
        </w:rPr>
      </w:pPr>
      <w:r w:rsidRPr="00400654">
        <w:rPr>
          <w:rFonts w:ascii="Times New Roman" w:eastAsia="宋体" w:hAnsi="Times New Roman" w:cs="Times New Roman" w:hint="eastAsia"/>
          <w:sz w:val="28"/>
          <w:szCs w:val="28"/>
        </w:rPr>
        <w:t xml:space="preserve">g. </w:t>
      </w:r>
      <w:proofErr w:type="gramStart"/>
      <w:r w:rsidRPr="00400654">
        <w:rPr>
          <w:rFonts w:ascii="Times New Roman" w:eastAsia="宋体" w:hAnsi="Times New Roman" w:cs="Times New Roman" w:hint="eastAsia"/>
          <w:sz w:val="28"/>
          <w:szCs w:val="28"/>
        </w:rPr>
        <w:t>Other</w:t>
      </w:r>
      <w:proofErr w:type="gramEnd"/>
      <w:r w:rsidRPr="00400654">
        <w:rPr>
          <w:rFonts w:ascii="Times New Roman" w:eastAsia="宋体" w:hAnsi="Times New Roman" w:cs="Times New Roman" w:hint="eastAsia"/>
          <w:sz w:val="28"/>
          <w:szCs w:val="28"/>
        </w:rPr>
        <w:t xml:space="preserve"> situations in which the certificate needs to be updated during the certificate validity period.</w:t>
      </w:r>
    </w:p>
    <w:p w14:paraId="71CFB800" w14:textId="5B69761D"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4.1.8</w:t>
      </w:r>
      <w:r w:rsidRPr="00092B06">
        <w:rPr>
          <w:rFonts w:ascii="Times New Roman" w:eastAsia="宋体" w:hAnsi="Times New Roman" w:cs="Times New Roman" w:hint="eastAsia"/>
          <w:sz w:val="28"/>
          <w:szCs w:val="28"/>
        </w:rPr>
        <w:t>对</w:t>
      </w:r>
      <w:r w:rsidR="00400654">
        <w:rPr>
          <w:rFonts w:ascii="Times New Roman" w:eastAsia="宋体" w:hAnsi="Times New Roman" w:cs="Times New Roman" w:hint="eastAsia"/>
          <w:sz w:val="28"/>
          <w:szCs w:val="28"/>
        </w:rPr>
        <w:t>以上</w:t>
      </w:r>
      <w:r w:rsidRPr="00092B06">
        <w:rPr>
          <w:rFonts w:ascii="Times New Roman" w:eastAsia="宋体" w:hAnsi="Times New Roman" w:cs="Times New Roman" w:hint="eastAsia"/>
          <w:sz w:val="28"/>
          <w:szCs w:val="28"/>
        </w:rPr>
        <w:t>条件的符合性的监督</w:t>
      </w:r>
    </w:p>
    <w:p w14:paraId="3E250882" w14:textId="5CCF0231" w:rsidR="006A2EBD" w:rsidRPr="00092B06" w:rsidRDefault="006A2EBD" w:rsidP="00092B06">
      <w:pPr>
        <w:snapToGrid w:val="0"/>
        <w:spacing w:line="360" w:lineRule="auto"/>
        <w:ind w:firstLineChars="100" w:firstLine="280"/>
        <w:jc w:val="left"/>
        <w:rPr>
          <w:rFonts w:ascii="Times New Roman" w:eastAsia="宋体" w:hAnsi="Times New Roman" w:cs="Times New Roman" w:hint="eastAsia"/>
          <w:sz w:val="28"/>
          <w:szCs w:val="28"/>
        </w:rPr>
      </w:pPr>
      <w:r w:rsidRPr="006A2EBD">
        <w:rPr>
          <w:rFonts w:ascii="Times New Roman" w:eastAsia="宋体" w:hAnsi="Times New Roman" w:cs="Times New Roman" w:hint="eastAsia"/>
          <w:sz w:val="28"/>
          <w:szCs w:val="28"/>
        </w:rPr>
        <w:t>4.1.8 Supervise the compliance of the above conditions</w:t>
      </w:r>
    </w:p>
    <w:p w14:paraId="48D2BEA7" w14:textId="0A6A5DC9" w:rsidR="00092B06" w:rsidRDefault="0031280F" w:rsidP="00092B06">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CETC</w:t>
      </w:r>
      <w:r w:rsidR="00092B06" w:rsidRPr="00092B06">
        <w:rPr>
          <w:rFonts w:ascii="Times New Roman" w:eastAsia="宋体" w:hAnsi="Times New Roman" w:cs="Times New Roman" w:hint="eastAsia"/>
          <w:sz w:val="28"/>
          <w:szCs w:val="28"/>
        </w:rPr>
        <w:t>有权提出以上的条件，并对以上条件的符合性进行监督。如果认证组织频繁要求使用被相应标准限制的物质和活动，</w:t>
      </w:r>
      <w:r>
        <w:rPr>
          <w:rFonts w:ascii="Times New Roman" w:eastAsia="宋体" w:hAnsi="Times New Roman" w:cs="Times New Roman" w:hint="eastAsia"/>
          <w:sz w:val="28"/>
          <w:szCs w:val="28"/>
        </w:rPr>
        <w:t>CETC</w:t>
      </w:r>
      <w:r w:rsidR="00092B06" w:rsidRPr="00092B06">
        <w:rPr>
          <w:rFonts w:ascii="Times New Roman" w:eastAsia="宋体" w:hAnsi="Times New Roman" w:cs="Times New Roman" w:hint="eastAsia"/>
          <w:sz w:val="28"/>
          <w:szCs w:val="28"/>
        </w:rPr>
        <w:t>将提出相关条件减少其使用。</w:t>
      </w:r>
      <w:r w:rsidR="00400654">
        <w:rPr>
          <w:rFonts w:ascii="Times New Roman" w:eastAsia="宋体" w:hAnsi="Times New Roman" w:cs="Times New Roman" w:hint="eastAsia"/>
          <w:sz w:val="28"/>
          <w:szCs w:val="28"/>
        </w:rPr>
        <w:t xml:space="preserve"> </w:t>
      </w:r>
    </w:p>
    <w:p w14:paraId="0B865562" w14:textId="5E1341EE" w:rsidR="006A2EBD" w:rsidRPr="00092B06" w:rsidRDefault="006A2EBD" w:rsidP="00092B06">
      <w:pPr>
        <w:snapToGrid w:val="0"/>
        <w:spacing w:line="360" w:lineRule="auto"/>
        <w:ind w:firstLineChars="100" w:firstLine="280"/>
        <w:jc w:val="left"/>
        <w:rPr>
          <w:rFonts w:ascii="Times New Roman" w:eastAsia="宋体" w:hAnsi="Times New Roman" w:cs="Times New Roman"/>
          <w:sz w:val="28"/>
          <w:szCs w:val="28"/>
        </w:rPr>
      </w:pPr>
      <w:r w:rsidRPr="006A2EBD">
        <w:rPr>
          <w:rFonts w:ascii="Times New Roman" w:eastAsia="宋体" w:hAnsi="Times New Roman" w:cs="Times New Roman" w:hint="eastAsia"/>
          <w:sz w:val="28"/>
          <w:szCs w:val="28"/>
        </w:rPr>
        <w:t xml:space="preserve">CETC has the right to propose the above conditions and to monitor the compliance of the above conditions. If the </w:t>
      </w:r>
      <w:r>
        <w:rPr>
          <w:rFonts w:ascii="Times New Roman" w:eastAsia="宋体" w:hAnsi="Times New Roman" w:cs="Times New Roman" w:hint="eastAsia"/>
          <w:sz w:val="28"/>
          <w:szCs w:val="28"/>
        </w:rPr>
        <w:t>operator or group of operators</w:t>
      </w:r>
      <w:r w:rsidRPr="006A2EBD">
        <w:rPr>
          <w:rFonts w:ascii="Times New Roman" w:eastAsia="宋体" w:hAnsi="Times New Roman" w:cs="Times New Roman" w:hint="eastAsia"/>
          <w:sz w:val="28"/>
          <w:szCs w:val="28"/>
        </w:rPr>
        <w:t xml:space="preserve"> frequently requests the use of substances and activities restricted by the corresponding standards, CETC will propose conditions to reduce their use.</w:t>
      </w:r>
    </w:p>
    <w:p w14:paraId="57E8E0D0" w14:textId="5290E7D6"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lastRenderedPageBreak/>
        <w:t>4.1.9</w:t>
      </w:r>
      <w:r w:rsidRPr="00092B06">
        <w:rPr>
          <w:rFonts w:ascii="Times New Roman" w:eastAsia="宋体" w:hAnsi="Times New Roman" w:cs="Times New Roman" w:hint="eastAsia"/>
          <w:sz w:val="28"/>
          <w:szCs w:val="28"/>
        </w:rPr>
        <w:t>为确保暂停结论的有效实施，</w:t>
      </w:r>
      <w:r w:rsidR="0031280F">
        <w:rPr>
          <w:rFonts w:ascii="Times New Roman" w:eastAsia="宋体" w:hAnsi="Times New Roman" w:cs="Times New Roman" w:hint="eastAsia"/>
          <w:sz w:val="28"/>
          <w:szCs w:val="28"/>
        </w:rPr>
        <w:t>CETC</w:t>
      </w:r>
      <w:r w:rsidRPr="00092B06">
        <w:rPr>
          <w:rFonts w:ascii="Times New Roman" w:eastAsia="宋体" w:hAnsi="Times New Roman" w:cs="Times New Roman" w:hint="eastAsia"/>
          <w:sz w:val="28"/>
          <w:szCs w:val="28"/>
        </w:rPr>
        <w:t>应与</w:t>
      </w:r>
      <w:bookmarkStart w:id="1" w:name="OLE_LINK12"/>
      <w:r w:rsidR="00400654">
        <w:rPr>
          <w:rFonts w:ascii="Times New Roman" w:eastAsia="宋体" w:hAnsi="Times New Roman" w:cs="Times New Roman" w:hint="eastAsia"/>
          <w:sz w:val="28"/>
          <w:szCs w:val="28"/>
        </w:rPr>
        <w:t>认证委托方</w:t>
      </w:r>
      <w:bookmarkEnd w:id="1"/>
      <w:r w:rsidR="00400654" w:rsidRPr="00092B06">
        <w:rPr>
          <w:rFonts w:ascii="Times New Roman" w:eastAsia="宋体" w:hAnsi="Times New Roman" w:cs="Times New Roman" w:hint="eastAsia"/>
          <w:sz w:val="28"/>
          <w:szCs w:val="28"/>
        </w:rPr>
        <w:t>做出</w:t>
      </w:r>
      <w:r w:rsidRPr="00092B06">
        <w:rPr>
          <w:rFonts w:ascii="Times New Roman" w:eastAsia="宋体" w:hAnsi="Times New Roman" w:cs="Times New Roman" w:hint="eastAsia"/>
          <w:sz w:val="28"/>
          <w:szCs w:val="28"/>
        </w:rPr>
        <w:t>具有强制实施力的安排，以确保暂停期间避免</w:t>
      </w:r>
      <w:r w:rsidR="00400654">
        <w:rPr>
          <w:rFonts w:ascii="Times New Roman" w:eastAsia="宋体" w:hAnsi="Times New Roman" w:cs="Times New Roman" w:hint="eastAsia"/>
          <w:sz w:val="28"/>
          <w:szCs w:val="28"/>
        </w:rPr>
        <w:t>认证委托方</w:t>
      </w:r>
      <w:r w:rsidRPr="00092B06">
        <w:rPr>
          <w:rFonts w:ascii="Times New Roman" w:eastAsia="宋体" w:hAnsi="Times New Roman" w:cs="Times New Roman" w:hint="eastAsia"/>
          <w:sz w:val="28"/>
          <w:szCs w:val="28"/>
        </w:rPr>
        <w:t>继续宣传认证资格，暂停期间，</w:t>
      </w:r>
      <w:r w:rsidR="006A2EBD">
        <w:rPr>
          <w:rFonts w:ascii="Times New Roman" w:eastAsia="宋体" w:hAnsi="Times New Roman" w:cs="Times New Roman" w:hint="eastAsia"/>
          <w:sz w:val="28"/>
          <w:szCs w:val="28"/>
        </w:rPr>
        <w:t>机构</w:t>
      </w:r>
      <w:r w:rsidRPr="00092B06">
        <w:rPr>
          <w:rFonts w:ascii="Times New Roman" w:eastAsia="宋体" w:hAnsi="Times New Roman" w:cs="Times New Roman" w:hint="eastAsia"/>
          <w:sz w:val="28"/>
          <w:szCs w:val="28"/>
        </w:rPr>
        <w:t>将《暂停使用认证证书和认证标志的通知》书面通知企业，并在公司网站上公告，使认证资格的暂停信息可公开获取，暂停期限一般不超过</w:t>
      </w:r>
      <w:r w:rsidRPr="00092B06">
        <w:rPr>
          <w:rFonts w:ascii="Times New Roman" w:eastAsia="宋体" w:hAnsi="Times New Roman" w:cs="Times New Roman" w:hint="eastAsia"/>
          <w:sz w:val="28"/>
          <w:szCs w:val="28"/>
        </w:rPr>
        <w:t>3</w:t>
      </w:r>
      <w:r w:rsidRPr="00092B06">
        <w:rPr>
          <w:rFonts w:ascii="Times New Roman" w:eastAsia="宋体" w:hAnsi="Times New Roman" w:cs="Times New Roman" w:hint="eastAsia"/>
          <w:sz w:val="28"/>
          <w:szCs w:val="28"/>
        </w:rPr>
        <w:t>个月，如遇特殊情况也不得超过</w:t>
      </w:r>
      <w:r w:rsidRPr="00092B06">
        <w:rPr>
          <w:rFonts w:ascii="Times New Roman" w:eastAsia="宋体" w:hAnsi="Times New Roman" w:cs="Times New Roman" w:hint="eastAsia"/>
          <w:sz w:val="28"/>
          <w:szCs w:val="28"/>
        </w:rPr>
        <w:t>6</w:t>
      </w:r>
      <w:r w:rsidRPr="00092B06">
        <w:rPr>
          <w:rFonts w:ascii="Times New Roman" w:eastAsia="宋体" w:hAnsi="Times New Roman" w:cs="Times New Roman" w:hint="eastAsia"/>
          <w:sz w:val="28"/>
          <w:szCs w:val="28"/>
        </w:rPr>
        <w:t>个月（特殊情况需要提交书面的申请并经审批）。必要时，</w:t>
      </w:r>
      <w:r w:rsidR="0031280F">
        <w:rPr>
          <w:rFonts w:ascii="Times New Roman" w:eastAsia="宋体" w:hAnsi="Times New Roman" w:cs="Times New Roman" w:hint="eastAsia"/>
          <w:sz w:val="28"/>
          <w:szCs w:val="28"/>
        </w:rPr>
        <w:t>CETC</w:t>
      </w:r>
      <w:r w:rsidRPr="00092B06">
        <w:rPr>
          <w:rFonts w:ascii="Times New Roman" w:eastAsia="宋体" w:hAnsi="Times New Roman" w:cs="Times New Roman" w:hint="eastAsia"/>
          <w:sz w:val="28"/>
          <w:szCs w:val="28"/>
        </w:rPr>
        <w:t>应采取认为适当的任何其他措施。</w:t>
      </w:r>
    </w:p>
    <w:p w14:paraId="76CB07B0" w14:textId="10954682" w:rsidR="006A2EBD" w:rsidRPr="00092B06" w:rsidRDefault="006A2EBD" w:rsidP="00092B06">
      <w:pPr>
        <w:snapToGrid w:val="0"/>
        <w:spacing w:line="360" w:lineRule="auto"/>
        <w:ind w:firstLineChars="100" w:firstLine="280"/>
        <w:jc w:val="left"/>
        <w:rPr>
          <w:rFonts w:ascii="Times New Roman" w:eastAsia="宋体" w:hAnsi="Times New Roman" w:cs="Times New Roman" w:hint="eastAsia"/>
          <w:sz w:val="28"/>
          <w:szCs w:val="28"/>
        </w:rPr>
      </w:pPr>
      <w:r w:rsidRPr="006A2EBD">
        <w:rPr>
          <w:rFonts w:ascii="Times New Roman" w:eastAsia="宋体" w:hAnsi="Times New Roman" w:cs="Times New Roman" w:hint="eastAsia"/>
          <w:sz w:val="28"/>
          <w:szCs w:val="28"/>
        </w:rPr>
        <w:t xml:space="preserve">4.1.9 In order to ensure the effective implementation of the suspension conclusion, CETC shall make mandatory enforcement arrangements with the </w:t>
      </w:r>
      <w:r>
        <w:rPr>
          <w:rFonts w:ascii="Times New Roman" w:eastAsia="宋体" w:hAnsi="Times New Roman" w:cs="Times New Roman" w:hint="eastAsia"/>
          <w:sz w:val="28"/>
          <w:szCs w:val="28"/>
        </w:rPr>
        <w:t>operator or group of operators</w:t>
      </w:r>
      <w:r w:rsidRPr="006A2EBD">
        <w:rPr>
          <w:rFonts w:ascii="Times New Roman" w:eastAsia="宋体" w:hAnsi="Times New Roman" w:cs="Times New Roman" w:hint="eastAsia"/>
          <w:sz w:val="28"/>
          <w:szCs w:val="28"/>
        </w:rPr>
        <w:t xml:space="preserve"> to ensure that </w:t>
      </w:r>
      <w:r>
        <w:rPr>
          <w:rFonts w:ascii="Times New Roman" w:eastAsia="宋体" w:hAnsi="Times New Roman" w:cs="Times New Roman" w:hint="eastAsia"/>
          <w:sz w:val="28"/>
          <w:szCs w:val="28"/>
        </w:rPr>
        <w:t>they</w:t>
      </w:r>
      <w:r w:rsidRPr="006A2EBD">
        <w:rPr>
          <w:rFonts w:ascii="Times New Roman" w:eastAsia="宋体" w:hAnsi="Times New Roman" w:cs="Times New Roman" w:hint="eastAsia"/>
          <w:sz w:val="28"/>
          <w:szCs w:val="28"/>
        </w:rPr>
        <w:t xml:space="preserve"> will not continue to publicize the certification qualification during the suspension period. During the suspension period, </w:t>
      </w:r>
      <w:r>
        <w:rPr>
          <w:rFonts w:ascii="Times New Roman" w:eastAsia="宋体" w:hAnsi="Times New Roman" w:cs="Times New Roman" w:hint="eastAsia"/>
          <w:sz w:val="28"/>
          <w:szCs w:val="28"/>
        </w:rPr>
        <w:t>CETC</w:t>
      </w:r>
      <w:r w:rsidRPr="006A2EBD">
        <w:rPr>
          <w:rFonts w:ascii="Times New Roman" w:eastAsia="宋体" w:hAnsi="Times New Roman" w:cs="Times New Roman" w:hint="eastAsia"/>
          <w:sz w:val="28"/>
          <w:szCs w:val="28"/>
        </w:rPr>
        <w:t xml:space="preserve"> shall notify the </w:t>
      </w:r>
      <w:r>
        <w:rPr>
          <w:rFonts w:ascii="Times New Roman" w:eastAsia="宋体" w:hAnsi="Times New Roman" w:cs="Times New Roman" w:hint="eastAsia"/>
          <w:sz w:val="28"/>
          <w:szCs w:val="28"/>
        </w:rPr>
        <w:t>operator or group of operators</w:t>
      </w:r>
      <w:r w:rsidRPr="006A2EBD">
        <w:rPr>
          <w:rFonts w:ascii="Times New Roman" w:eastAsia="宋体" w:hAnsi="Times New Roman" w:cs="Times New Roman" w:hint="eastAsia"/>
          <w:sz w:val="28"/>
          <w:szCs w:val="28"/>
        </w:rPr>
        <w:t xml:space="preserve"> in writing of the Notice of Suspension of the Use of the Certification Certificate and Certification Mark and announce it on the </w:t>
      </w:r>
      <w:r>
        <w:rPr>
          <w:rFonts w:ascii="Times New Roman" w:eastAsia="宋体" w:hAnsi="Times New Roman" w:cs="Times New Roman" w:hint="eastAsia"/>
          <w:sz w:val="28"/>
          <w:szCs w:val="28"/>
        </w:rPr>
        <w:t>CETC</w:t>
      </w:r>
      <w:r w:rsidRPr="006A2EBD">
        <w:rPr>
          <w:rFonts w:ascii="Times New Roman" w:eastAsia="宋体" w:hAnsi="Times New Roman" w:cs="Times New Roman" w:hint="eastAsia"/>
          <w:sz w:val="28"/>
          <w:szCs w:val="28"/>
        </w:rPr>
        <w:t xml:space="preserve">'s website. Make the suspension of </w:t>
      </w:r>
      <w:r>
        <w:rPr>
          <w:rFonts w:ascii="Times New Roman" w:eastAsia="宋体" w:hAnsi="Times New Roman" w:cs="Times New Roman" w:hint="eastAsia"/>
          <w:sz w:val="28"/>
          <w:szCs w:val="28"/>
        </w:rPr>
        <w:t>certificate</w:t>
      </w:r>
      <w:r w:rsidRPr="006A2EBD">
        <w:rPr>
          <w:rFonts w:ascii="Times New Roman" w:eastAsia="宋体" w:hAnsi="Times New Roman" w:cs="Times New Roman" w:hint="eastAsia"/>
          <w:sz w:val="28"/>
          <w:szCs w:val="28"/>
        </w:rPr>
        <w:t xml:space="preserve"> publicly available for a period of not more than three months in general and not more than six months in exceptional cases (which require a written request and approval). If necessary, CETC shall take any other measures it deems appropriate.</w:t>
      </w:r>
    </w:p>
    <w:p w14:paraId="1C0564BB" w14:textId="3E4F896D"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4.1.10</w:t>
      </w:r>
      <w:r w:rsidRPr="00092B06">
        <w:rPr>
          <w:rFonts w:ascii="Times New Roman" w:eastAsia="宋体" w:hAnsi="Times New Roman" w:cs="Times New Roman" w:hint="eastAsia"/>
          <w:sz w:val="28"/>
          <w:szCs w:val="28"/>
        </w:rPr>
        <w:t>恢复认证注册的条件</w:t>
      </w:r>
    </w:p>
    <w:p w14:paraId="25ED16FD" w14:textId="60134B35" w:rsidR="006A2EBD" w:rsidRPr="00092B06" w:rsidRDefault="006A2EBD" w:rsidP="00092B06">
      <w:pPr>
        <w:snapToGrid w:val="0"/>
        <w:spacing w:line="360" w:lineRule="auto"/>
        <w:ind w:firstLineChars="100" w:firstLine="280"/>
        <w:jc w:val="left"/>
        <w:rPr>
          <w:rFonts w:ascii="Times New Roman" w:eastAsia="宋体" w:hAnsi="Times New Roman" w:cs="Times New Roman" w:hint="eastAsia"/>
          <w:sz w:val="28"/>
          <w:szCs w:val="28"/>
        </w:rPr>
      </w:pPr>
      <w:r w:rsidRPr="006A2EBD">
        <w:rPr>
          <w:rFonts w:ascii="Times New Roman" w:eastAsia="宋体" w:hAnsi="Times New Roman" w:cs="Times New Roman" w:hint="eastAsia"/>
          <w:sz w:val="28"/>
          <w:szCs w:val="28"/>
        </w:rPr>
        <w:t xml:space="preserve">4.1.10 Conditions for </w:t>
      </w:r>
      <w:r>
        <w:rPr>
          <w:rFonts w:ascii="Times New Roman" w:hAnsi="Times New Roman" w:cs="Times New Roman" w:hint="eastAsia"/>
          <w:sz w:val="28"/>
          <w:szCs w:val="36"/>
        </w:rPr>
        <w:t>r</w:t>
      </w:r>
      <w:r w:rsidRPr="00743C1E">
        <w:rPr>
          <w:rFonts w:ascii="Times New Roman" w:hAnsi="Times New Roman" w:cs="Times New Roman" w:hint="eastAsia"/>
          <w:sz w:val="28"/>
          <w:szCs w:val="36"/>
        </w:rPr>
        <w:t>ecovery</w:t>
      </w:r>
      <w:r w:rsidRPr="0031280F">
        <w:rPr>
          <w:rFonts w:ascii="Times New Roman" w:eastAsia="宋体" w:hAnsi="Times New Roman" w:cs="Times New Roman"/>
          <w:sz w:val="28"/>
          <w:szCs w:val="28"/>
        </w:rPr>
        <w:t xml:space="preserve"> of certification registration</w:t>
      </w:r>
    </w:p>
    <w:p w14:paraId="15F61342"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a</w:t>
      </w:r>
      <w:r w:rsidRPr="00092B06">
        <w:rPr>
          <w:rFonts w:ascii="Times New Roman" w:eastAsia="宋体" w:hAnsi="Times New Roman" w:cs="Times New Roman" w:hint="eastAsia"/>
          <w:sz w:val="28"/>
          <w:szCs w:val="28"/>
        </w:rPr>
        <w:t>）完成不符合项纠正或（和）纠正措施并经认证机构确认；</w:t>
      </w:r>
    </w:p>
    <w:p w14:paraId="3C60A56E" w14:textId="26A5A3E5" w:rsidR="006A2EBD" w:rsidRPr="00092B06" w:rsidRDefault="006A2EBD" w:rsidP="00092B06">
      <w:pPr>
        <w:snapToGrid w:val="0"/>
        <w:spacing w:line="360" w:lineRule="auto"/>
        <w:ind w:firstLineChars="100" w:firstLine="280"/>
        <w:jc w:val="left"/>
        <w:rPr>
          <w:rFonts w:ascii="Times New Roman" w:eastAsia="宋体" w:hAnsi="Times New Roman" w:cs="Times New Roman" w:hint="eastAsia"/>
          <w:sz w:val="28"/>
          <w:szCs w:val="28"/>
        </w:rPr>
      </w:pPr>
      <w:r w:rsidRPr="006A2EBD">
        <w:rPr>
          <w:rFonts w:ascii="Times New Roman" w:eastAsia="宋体" w:hAnsi="Times New Roman" w:cs="Times New Roman" w:hint="eastAsia"/>
          <w:sz w:val="28"/>
          <w:szCs w:val="28"/>
        </w:rPr>
        <w:t>a) Complete the correction of non-</w:t>
      </w:r>
      <w:r>
        <w:rPr>
          <w:rFonts w:ascii="Times New Roman" w:eastAsia="宋体" w:hAnsi="Times New Roman" w:cs="Times New Roman" w:hint="eastAsia"/>
          <w:sz w:val="28"/>
          <w:szCs w:val="28"/>
        </w:rPr>
        <w:t>compliance</w:t>
      </w:r>
      <w:r w:rsidRPr="006A2EBD">
        <w:rPr>
          <w:rFonts w:ascii="Times New Roman" w:eastAsia="宋体" w:hAnsi="Times New Roman" w:cs="Times New Roman" w:hint="eastAsia"/>
          <w:sz w:val="28"/>
          <w:szCs w:val="28"/>
        </w:rPr>
        <w:t xml:space="preserve"> or (and) corrective actions and are confirmed by the certification body;</w:t>
      </w:r>
    </w:p>
    <w:p w14:paraId="1C4D7CBB" w14:textId="13DD2C1E"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lastRenderedPageBreak/>
        <w:t>b</w:t>
      </w:r>
      <w:r w:rsidRPr="00092B06">
        <w:rPr>
          <w:rFonts w:ascii="Times New Roman" w:eastAsia="宋体" w:hAnsi="Times New Roman" w:cs="Times New Roman" w:hint="eastAsia"/>
          <w:sz w:val="28"/>
          <w:szCs w:val="28"/>
        </w:rPr>
        <w:t>）暂停原因得以消除；</w:t>
      </w:r>
      <w:r w:rsidR="006A2EBD">
        <w:rPr>
          <w:rFonts w:ascii="Times New Roman" w:eastAsia="宋体" w:hAnsi="Times New Roman" w:cs="Times New Roman" w:hint="eastAsia"/>
          <w:sz w:val="28"/>
          <w:szCs w:val="28"/>
        </w:rPr>
        <w:t xml:space="preserve"> </w:t>
      </w:r>
    </w:p>
    <w:p w14:paraId="3525760F" w14:textId="09735AE1" w:rsidR="006A2EBD" w:rsidRPr="00092B06" w:rsidRDefault="006A2EBD" w:rsidP="00092B06">
      <w:pPr>
        <w:snapToGrid w:val="0"/>
        <w:spacing w:line="360" w:lineRule="auto"/>
        <w:ind w:firstLineChars="100" w:firstLine="280"/>
        <w:jc w:val="left"/>
        <w:rPr>
          <w:rFonts w:ascii="Times New Roman" w:eastAsia="宋体" w:hAnsi="Times New Roman" w:cs="Times New Roman"/>
          <w:sz w:val="28"/>
          <w:szCs w:val="28"/>
        </w:rPr>
      </w:pPr>
      <w:r w:rsidRPr="006A2EBD">
        <w:rPr>
          <w:rFonts w:ascii="Times New Roman" w:eastAsia="宋体" w:hAnsi="Times New Roman" w:cs="Times New Roman" w:hint="eastAsia"/>
          <w:sz w:val="28"/>
          <w:szCs w:val="28"/>
        </w:rPr>
        <w:t>b) The reason for the suspension is eliminated;</w:t>
      </w:r>
    </w:p>
    <w:p w14:paraId="63B6DCC9" w14:textId="003AC5E9"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c</w:t>
      </w:r>
      <w:r w:rsidRPr="00092B06">
        <w:rPr>
          <w:rFonts w:ascii="Times New Roman" w:eastAsia="宋体" w:hAnsi="Times New Roman" w:cs="Times New Roman" w:hint="eastAsia"/>
          <w:sz w:val="28"/>
          <w:szCs w:val="28"/>
        </w:rPr>
        <w:t>）对于相关方</w:t>
      </w:r>
      <w:r w:rsidR="006A2EBD">
        <w:rPr>
          <w:rFonts w:ascii="Times New Roman" w:eastAsia="宋体" w:hAnsi="Times New Roman" w:cs="Times New Roman" w:hint="eastAsia"/>
          <w:sz w:val="28"/>
          <w:szCs w:val="28"/>
        </w:rPr>
        <w:t>的</w:t>
      </w:r>
      <w:r w:rsidRPr="00092B06">
        <w:rPr>
          <w:rFonts w:ascii="Times New Roman" w:eastAsia="宋体" w:hAnsi="Times New Roman" w:cs="Times New Roman" w:hint="eastAsia"/>
          <w:sz w:val="28"/>
          <w:szCs w:val="28"/>
        </w:rPr>
        <w:t>投诉经核实属于诬告或者情况不实；</w:t>
      </w:r>
    </w:p>
    <w:p w14:paraId="13E5FF49" w14:textId="25461A1E" w:rsidR="006A2EBD" w:rsidRPr="00092B06" w:rsidRDefault="006A2EBD" w:rsidP="00092B06">
      <w:pPr>
        <w:snapToGrid w:val="0"/>
        <w:spacing w:line="360" w:lineRule="auto"/>
        <w:ind w:firstLineChars="100" w:firstLine="280"/>
        <w:jc w:val="left"/>
        <w:rPr>
          <w:rFonts w:ascii="Times New Roman" w:eastAsia="宋体" w:hAnsi="Times New Roman" w:cs="Times New Roman" w:hint="eastAsia"/>
          <w:sz w:val="28"/>
          <w:szCs w:val="28"/>
        </w:rPr>
      </w:pPr>
      <w:r w:rsidRPr="006A2EBD">
        <w:rPr>
          <w:rFonts w:ascii="Times New Roman" w:eastAsia="宋体" w:hAnsi="Times New Roman" w:cs="Times New Roman" w:hint="eastAsia"/>
          <w:sz w:val="28"/>
          <w:szCs w:val="28"/>
        </w:rPr>
        <w:t>c) The complaint of the relevant party is verified to be false or untrue;</w:t>
      </w:r>
    </w:p>
    <w:p w14:paraId="7940F677"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d</w:t>
      </w:r>
      <w:r w:rsidRPr="00092B06">
        <w:rPr>
          <w:rFonts w:ascii="Times New Roman" w:eastAsia="宋体" w:hAnsi="Times New Roman" w:cs="Times New Roman" w:hint="eastAsia"/>
          <w:sz w:val="28"/>
          <w:szCs w:val="28"/>
        </w:rPr>
        <w:t>）受到处罚后整改合格并提交证据；</w:t>
      </w:r>
    </w:p>
    <w:p w14:paraId="77BAECC1" w14:textId="486C3C65" w:rsidR="006A2EBD" w:rsidRPr="00092B06" w:rsidRDefault="006A2EBD" w:rsidP="00092B06">
      <w:pPr>
        <w:snapToGrid w:val="0"/>
        <w:spacing w:line="360" w:lineRule="auto"/>
        <w:ind w:firstLineChars="100" w:firstLine="280"/>
        <w:jc w:val="left"/>
        <w:rPr>
          <w:rFonts w:ascii="Times New Roman" w:eastAsia="宋体" w:hAnsi="Times New Roman" w:cs="Times New Roman" w:hint="eastAsia"/>
          <w:sz w:val="28"/>
          <w:szCs w:val="28"/>
        </w:rPr>
      </w:pPr>
      <w:r w:rsidRPr="006A2EBD">
        <w:rPr>
          <w:rFonts w:ascii="Times New Roman" w:eastAsia="宋体" w:hAnsi="Times New Roman" w:cs="Times New Roman" w:hint="eastAsia"/>
          <w:sz w:val="28"/>
          <w:szCs w:val="28"/>
        </w:rPr>
        <w:t>d) Rectification and submission of evidence after being punished;</w:t>
      </w:r>
    </w:p>
    <w:p w14:paraId="4C3C1F34"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e</w:t>
      </w:r>
      <w:r w:rsidRPr="00092B06">
        <w:rPr>
          <w:rFonts w:ascii="Times New Roman" w:eastAsia="宋体" w:hAnsi="Times New Roman" w:cs="Times New Roman" w:hint="eastAsia"/>
          <w:sz w:val="28"/>
          <w:szCs w:val="28"/>
        </w:rPr>
        <w:t>）其他需要恢复的情况（含</w:t>
      </w:r>
      <w:r w:rsidRPr="00092B06">
        <w:rPr>
          <w:rFonts w:ascii="Times New Roman" w:eastAsia="宋体" w:hAnsi="Times New Roman" w:cs="Times New Roman" w:hint="eastAsia"/>
          <w:sz w:val="28"/>
          <w:szCs w:val="28"/>
        </w:rPr>
        <w:t>4.5</w:t>
      </w:r>
      <w:r w:rsidRPr="00092B06">
        <w:rPr>
          <w:rFonts w:ascii="Times New Roman" w:eastAsia="宋体" w:hAnsi="Times New Roman" w:cs="Times New Roman" w:hint="eastAsia"/>
          <w:sz w:val="28"/>
          <w:szCs w:val="28"/>
        </w:rPr>
        <w:t>的情况）；</w:t>
      </w:r>
    </w:p>
    <w:p w14:paraId="2F832038" w14:textId="164B7A79" w:rsidR="006A2EBD" w:rsidRPr="00092B06" w:rsidRDefault="006A2EBD" w:rsidP="00092B06">
      <w:pPr>
        <w:snapToGrid w:val="0"/>
        <w:spacing w:line="360" w:lineRule="auto"/>
        <w:ind w:firstLineChars="100" w:firstLine="280"/>
        <w:jc w:val="left"/>
        <w:rPr>
          <w:rFonts w:ascii="Times New Roman" w:eastAsia="宋体" w:hAnsi="Times New Roman" w:cs="Times New Roman" w:hint="eastAsia"/>
          <w:sz w:val="28"/>
          <w:szCs w:val="28"/>
        </w:rPr>
      </w:pPr>
      <w:r w:rsidRPr="006A2EBD">
        <w:rPr>
          <w:rFonts w:ascii="Times New Roman" w:eastAsia="宋体" w:hAnsi="Times New Roman" w:cs="Times New Roman" w:hint="eastAsia"/>
          <w:sz w:val="28"/>
          <w:szCs w:val="28"/>
        </w:rPr>
        <w:t>e) other situations requiring recovery (including those in 4.5);</w:t>
      </w:r>
    </w:p>
    <w:p w14:paraId="3985DDFD"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f</w:t>
      </w:r>
      <w:r w:rsidRPr="00092B06">
        <w:rPr>
          <w:rFonts w:ascii="Times New Roman" w:eastAsia="宋体" w:hAnsi="Times New Roman" w:cs="Times New Roman" w:hint="eastAsia"/>
          <w:sz w:val="28"/>
          <w:szCs w:val="28"/>
        </w:rPr>
        <w:t>）对于有机产品获证企业，还须认证证书暂停期满后方可恢复。</w:t>
      </w:r>
    </w:p>
    <w:p w14:paraId="2401E488" w14:textId="615C086D" w:rsidR="006A2EBD" w:rsidRPr="00092B06" w:rsidRDefault="006A2EBD" w:rsidP="00092B06">
      <w:pPr>
        <w:snapToGrid w:val="0"/>
        <w:spacing w:line="360" w:lineRule="auto"/>
        <w:ind w:firstLineChars="100" w:firstLine="280"/>
        <w:jc w:val="left"/>
        <w:rPr>
          <w:rFonts w:ascii="Times New Roman" w:eastAsia="宋体" w:hAnsi="Times New Roman" w:cs="Times New Roman" w:hint="eastAsia"/>
          <w:sz w:val="28"/>
          <w:szCs w:val="28"/>
        </w:rPr>
      </w:pPr>
      <w:r w:rsidRPr="006A2EBD">
        <w:rPr>
          <w:rFonts w:ascii="Times New Roman" w:eastAsia="宋体" w:hAnsi="Times New Roman" w:cs="Times New Roman" w:hint="eastAsia"/>
          <w:sz w:val="28"/>
          <w:szCs w:val="28"/>
        </w:rPr>
        <w:t xml:space="preserve">f) For </w:t>
      </w:r>
      <w:r>
        <w:rPr>
          <w:rFonts w:ascii="Times New Roman" w:eastAsia="宋体" w:hAnsi="Times New Roman" w:cs="Times New Roman" w:hint="eastAsia"/>
          <w:sz w:val="28"/>
          <w:szCs w:val="28"/>
        </w:rPr>
        <w:t>operator or group of operators</w:t>
      </w:r>
      <w:r w:rsidRPr="006A2EBD">
        <w:rPr>
          <w:rFonts w:ascii="Times New Roman" w:eastAsia="宋体" w:hAnsi="Times New Roman" w:cs="Times New Roman" w:hint="eastAsia"/>
          <w:sz w:val="28"/>
          <w:szCs w:val="28"/>
        </w:rPr>
        <w:t xml:space="preserve"> certified for organic products, they must also resume the certification after the suspension period.</w:t>
      </w:r>
    </w:p>
    <w:p w14:paraId="5FA2136B"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4.1.11</w:t>
      </w:r>
      <w:r w:rsidRPr="00092B06">
        <w:rPr>
          <w:rFonts w:ascii="Times New Roman" w:eastAsia="宋体" w:hAnsi="Times New Roman" w:cs="Times New Roman" w:hint="eastAsia"/>
          <w:sz w:val="28"/>
          <w:szCs w:val="28"/>
        </w:rPr>
        <w:t>不予批准认证注册的情况：</w:t>
      </w:r>
    </w:p>
    <w:p w14:paraId="0F270859" w14:textId="462496B4" w:rsidR="006A2EBD" w:rsidRPr="00092B06" w:rsidRDefault="006A2EBD" w:rsidP="00092B06">
      <w:pPr>
        <w:snapToGrid w:val="0"/>
        <w:spacing w:line="360" w:lineRule="auto"/>
        <w:ind w:firstLineChars="100" w:firstLine="280"/>
        <w:jc w:val="left"/>
        <w:rPr>
          <w:rFonts w:ascii="Times New Roman" w:eastAsia="宋体" w:hAnsi="Times New Roman" w:cs="Times New Roman" w:hint="eastAsia"/>
          <w:sz w:val="28"/>
          <w:szCs w:val="28"/>
        </w:rPr>
      </w:pPr>
      <w:r w:rsidRPr="006A2EBD">
        <w:rPr>
          <w:rFonts w:ascii="Times New Roman" w:eastAsia="宋体" w:hAnsi="Times New Roman" w:cs="Times New Roman" w:hint="eastAsia"/>
          <w:sz w:val="28"/>
          <w:szCs w:val="28"/>
        </w:rPr>
        <w:t>4.1.11 Failure to approve certification registration:</w:t>
      </w:r>
    </w:p>
    <w:p w14:paraId="67CFC7E9" w14:textId="1C991D4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a) </w:t>
      </w:r>
      <w:r w:rsidRPr="00092B06">
        <w:rPr>
          <w:rFonts w:ascii="Times New Roman" w:eastAsia="宋体" w:hAnsi="Times New Roman" w:cs="Times New Roman" w:hint="eastAsia"/>
          <w:sz w:val="28"/>
          <w:szCs w:val="28"/>
        </w:rPr>
        <w:t>提供虚假信息，</w:t>
      </w:r>
      <w:proofErr w:type="gramStart"/>
      <w:r w:rsidRPr="00092B06">
        <w:rPr>
          <w:rFonts w:ascii="Times New Roman" w:eastAsia="宋体" w:hAnsi="Times New Roman" w:cs="Times New Roman" w:hint="eastAsia"/>
          <w:sz w:val="28"/>
          <w:szCs w:val="28"/>
        </w:rPr>
        <w:t>不</w:t>
      </w:r>
      <w:proofErr w:type="gramEnd"/>
      <w:r w:rsidRPr="00092B06">
        <w:rPr>
          <w:rFonts w:ascii="Times New Roman" w:eastAsia="宋体" w:hAnsi="Times New Roman" w:cs="Times New Roman" w:hint="eastAsia"/>
          <w:sz w:val="28"/>
          <w:szCs w:val="28"/>
        </w:rPr>
        <w:t>诚信的；</w:t>
      </w:r>
    </w:p>
    <w:p w14:paraId="0B6FE4FE" w14:textId="36FF9AD4" w:rsidR="006A2EBD" w:rsidRPr="00092B06" w:rsidRDefault="006A2EBD" w:rsidP="00092B06">
      <w:pPr>
        <w:snapToGrid w:val="0"/>
        <w:spacing w:line="360" w:lineRule="auto"/>
        <w:ind w:firstLineChars="100" w:firstLine="280"/>
        <w:jc w:val="left"/>
        <w:rPr>
          <w:rFonts w:ascii="Times New Roman" w:eastAsia="宋体" w:hAnsi="Times New Roman" w:cs="Times New Roman" w:hint="eastAsia"/>
          <w:sz w:val="28"/>
          <w:szCs w:val="28"/>
        </w:rPr>
      </w:pPr>
      <w:r w:rsidRPr="006A2EBD">
        <w:rPr>
          <w:rFonts w:ascii="Times New Roman" w:eastAsia="宋体" w:hAnsi="Times New Roman" w:cs="Times New Roman" w:hint="eastAsia"/>
          <w:sz w:val="28"/>
          <w:szCs w:val="28"/>
        </w:rPr>
        <w:t>a) Providing false information or dishonesty;</w:t>
      </w:r>
    </w:p>
    <w:p w14:paraId="29351FE5"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lastRenderedPageBreak/>
        <w:t xml:space="preserve">b) </w:t>
      </w:r>
      <w:r w:rsidRPr="00092B06">
        <w:rPr>
          <w:rFonts w:ascii="Times New Roman" w:eastAsia="宋体" w:hAnsi="Times New Roman" w:cs="Times New Roman" w:hint="eastAsia"/>
          <w:sz w:val="28"/>
          <w:szCs w:val="28"/>
        </w:rPr>
        <w:t>未建立管理体系或建立的管理体系未有效实施的；</w:t>
      </w:r>
    </w:p>
    <w:p w14:paraId="0265866E" w14:textId="17DA746F" w:rsidR="006A2EBD" w:rsidRPr="00092B06" w:rsidRDefault="006A2EBD" w:rsidP="00092B06">
      <w:pPr>
        <w:snapToGrid w:val="0"/>
        <w:spacing w:line="360" w:lineRule="auto"/>
        <w:ind w:firstLineChars="100" w:firstLine="280"/>
        <w:jc w:val="left"/>
        <w:rPr>
          <w:rFonts w:ascii="Times New Roman" w:eastAsia="宋体" w:hAnsi="Times New Roman" w:cs="Times New Roman" w:hint="eastAsia"/>
          <w:sz w:val="28"/>
          <w:szCs w:val="28"/>
        </w:rPr>
      </w:pPr>
      <w:r w:rsidRPr="006A2EBD">
        <w:rPr>
          <w:rFonts w:ascii="Times New Roman" w:eastAsia="宋体" w:hAnsi="Times New Roman" w:cs="Times New Roman" w:hint="eastAsia"/>
          <w:sz w:val="28"/>
          <w:szCs w:val="28"/>
        </w:rPr>
        <w:t>b) No management system has been established or the established management system has not been effectively implemented;</w:t>
      </w:r>
    </w:p>
    <w:p w14:paraId="76155D65" w14:textId="5D4E463C"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c) </w:t>
      </w:r>
      <w:r w:rsidR="006A2EBD">
        <w:rPr>
          <w:rFonts w:ascii="Times New Roman" w:eastAsia="宋体" w:hAnsi="Times New Roman" w:cs="Times New Roman" w:hint="eastAsia"/>
          <w:sz w:val="28"/>
          <w:szCs w:val="28"/>
        </w:rPr>
        <w:t>生产、制备和分销</w:t>
      </w:r>
      <w:r w:rsidRPr="00092B06">
        <w:rPr>
          <w:rFonts w:ascii="Times New Roman" w:eastAsia="宋体" w:hAnsi="Times New Roman" w:cs="Times New Roman" w:hint="eastAsia"/>
          <w:sz w:val="28"/>
          <w:szCs w:val="28"/>
        </w:rPr>
        <w:t>过程使用了禁用物质或者受到禁用物质污染的；</w:t>
      </w:r>
    </w:p>
    <w:p w14:paraId="49CEB61A" w14:textId="47853BEE" w:rsidR="006A2EBD" w:rsidRPr="00092B06" w:rsidRDefault="006A2EBD" w:rsidP="00092B06">
      <w:pPr>
        <w:snapToGrid w:val="0"/>
        <w:spacing w:line="360" w:lineRule="auto"/>
        <w:ind w:firstLineChars="100" w:firstLine="280"/>
        <w:jc w:val="left"/>
        <w:rPr>
          <w:rFonts w:ascii="Times New Roman" w:eastAsia="宋体" w:hAnsi="Times New Roman" w:cs="Times New Roman" w:hint="eastAsia"/>
          <w:sz w:val="28"/>
          <w:szCs w:val="28"/>
        </w:rPr>
      </w:pPr>
      <w:r w:rsidRPr="006A2EBD">
        <w:rPr>
          <w:rFonts w:ascii="Times New Roman" w:eastAsia="宋体" w:hAnsi="Times New Roman" w:cs="Times New Roman" w:hint="eastAsia"/>
          <w:sz w:val="28"/>
          <w:szCs w:val="28"/>
        </w:rPr>
        <w:t>c) Prohibited substances are used or contaminated by prohibited substances in the production, preparation and distribution process;</w:t>
      </w:r>
    </w:p>
    <w:p w14:paraId="2CACD74A"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d</w:t>
      </w:r>
      <w:r w:rsidRPr="00092B06">
        <w:rPr>
          <w:rFonts w:ascii="Times New Roman" w:eastAsia="宋体" w:hAnsi="Times New Roman" w:cs="Times New Roman" w:hint="eastAsia"/>
          <w:sz w:val="28"/>
          <w:szCs w:val="28"/>
        </w:rPr>
        <w:t>）产品检测发现存在禁用物质残留的；</w:t>
      </w:r>
    </w:p>
    <w:p w14:paraId="5B27448C" w14:textId="071BBC16" w:rsidR="006A2EBD" w:rsidRPr="00092B06" w:rsidRDefault="006A2EBD" w:rsidP="00092B06">
      <w:pPr>
        <w:snapToGrid w:val="0"/>
        <w:spacing w:line="360" w:lineRule="auto"/>
        <w:ind w:firstLineChars="100" w:firstLine="280"/>
        <w:jc w:val="left"/>
        <w:rPr>
          <w:rFonts w:ascii="Times New Roman" w:eastAsia="宋体" w:hAnsi="Times New Roman" w:cs="Times New Roman" w:hint="eastAsia"/>
          <w:sz w:val="28"/>
          <w:szCs w:val="28"/>
        </w:rPr>
      </w:pPr>
      <w:r w:rsidRPr="006A2EBD">
        <w:rPr>
          <w:rFonts w:ascii="Times New Roman" w:eastAsia="宋体" w:hAnsi="Times New Roman" w:cs="Times New Roman" w:hint="eastAsia"/>
          <w:sz w:val="28"/>
          <w:szCs w:val="28"/>
        </w:rPr>
        <w:t>d) Residues of prohibited substances are found in product testing;</w:t>
      </w:r>
    </w:p>
    <w:p w14:paraId="7DCC056D"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e) </w:t>
      </w:r>
      <w:r w:rsidRPr="00092B06">
        <w:rPr>
          <w:rFonts w:ascii="Times New Roman" w:eastAsia="宋体" w:hAnsi="Times New Roman" w:cs="Times New Roman" w:hint="eastAsia"/>
          <w:sz w:val="28"/>
          <w:szCs w:val="28"/>
        </w:rPr>
        <w:t>申请认证的产品质量不符合国家相关法规和（或）标准强制要求的；</w:t>
      </w:r>
      <w:r w:rsidRPr="00092B06">
        <w:rPr>
          <w:rFonts w:ascii="Times New Roman" w:eastAsia="宋体" w:hAnsi="Times New Roman" w:cs="Times New Roman" w:hint="eastAsia"/>
          <w:sz w:val="28"/>
          <w:szCs w:val="28"/>
        </w:rPr>
        <w:t xml:space="preserve"> </w:t>
      </w:r>
    </w:p>
    <w:p w14:paraId="2469149A" w14:textId="6DE9A6D8" w:rsidR="006A2EBD" w:rsidRPr="00092B06" w:rsidRDefault="006A2EBD" w:rsidP="00092B06">
      <w:pPr>
        <w:snapToGrid w:val="0"/>
        <w:spacing w:line="360" w:lineRule="auto"/>
        <w:ind w:firstLineChars="100" w:firstLine="280"/>
        <w:jc w:val="left"/>
        <w:rPr>
          <w:rFonts w:ascii="Times New Roman" w:eastAsia="宋体" w:hAnsi="Times New Roman" w:cs="Times New Roman"/>
          <w:sz w:val="28"/>
          <w:szCs w:val="28"/>
        </w:rPr>
      </w:pPr>
      <w:r w:rsidRPr="006A2EBD">
        <w:rPr>
          <w:rFonts w:ascii="Times New Roman" w:eastAsia="宋体" w:hAnsi="Times New Roman" w:cs="Times New Roman" w:hint="eastAsia"/>
          <w:sz w:val="28"/>
          <w:szCs w:val="28"/>
        </w:rPr>
        <w:t>e) The quality of the products applied for certification does not meet the mandatory requirements of relevant national regulations and (or) standards;</w:t>
      </w:r>
    </w:p>
    <w:p w14:paraId="16F914BF"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f)</w:t>
      </w:r>
      <w:r w:rsidRPr="00092B06">
        <w:rPr>
          <w:rFonts w:ascii="Times New Roman" w:eastAsia="宋体" w:hAnsi="Times New Roman" w:cs="Times New Roman" w:hint="eastAsia"/>
          <w:sz w:val="28"/>
          <w:szCs w:val="28"/>
        </w:rPr>
        <w:t>一年内出现重大产品质量安全问题或因产品质量安全问题被撤销有机认证证书；</w:t>
      </w:r>
    </w:p>
    <w:p w14:paraId="7D88EED0" w14:textId="5BC33C68" w:rsidR="00887D05" w:rsidRPr="00092B06" w:rsidRDefault="00887D05" w:rsidP="00092B06">
      <w:pPr>
        <w:snapToGrid w:val="0"/>
        <w:spacing w:line="360" w:lineRule="auto"/>
        <w:ind w:firstLineChars="100" w:firstLine="280"/>
        <w:jc w:val="left"/>
        <w:rPr>
          <w:rFonts w:ascii="Times New Roman" w:eastAsia="宋体" w:hAnsi="Times New Roman" w:cs="Times New Roman" w:hint="eastAsia"/>
          <w:sz w:val="28"/>
          <w:szCs w:val="28"/>
        </w:rPr>
      </w:pPr>
      <w:r w:rsidRPr="00887D05">
        <w:rPr>
          <w:rFonts w:ascii="Times New Roman" w:eastAsia="宋体" w:hAnsi="Times New Roman" w:cs="Times New Roman" w:hint="eastAsia"/>
          <w:sz w:val="28"/>
          <w:szCs w:val="28"/>
        </w:rPr>
        <w:t xml:space="preserve">f) Within one year, there are major product quality and safety problems or the organic certification is </w:t>
      </w:r>
      <w:r>
        <w:rPr>
          <w:rFonts w:ascii="Times New Roman" w:eastAsia="宋体" w:hAnsi="Times New Roman" w:cs="Times New Roman" w:hint="eastAsia"/>
          <w:sz w:val="28"/>
          <w:szCs w:val="28"/>
        </w:rPr>
        <w:t>withdrawn</w:t>
      </w:r>
      <w:r w:rsidRPr="00887D05">
        <w:rPr>
          <w:rFonts w:ascii="Times New Roman" w:eastAsia="宋体" w:hAnsi="Times New Roman" w:cs="Times New Roman" w:hint="eastAsia"/>
          <w:sz w:val="28"/>
          <w:szCs w:val="28"/>
        </w:rPr>
        <w:t xml:space="preserve"> due to product quality and safety problems;</w:t>
      </w:r>
    </w:p>
    <w:p w14:paraId="6C9D9776"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g)</w:t>
      </w:r>
      <w:r w:rsidRPr="00092B06">
        <w:rPr>
          <w:rFonts w:ascii="Times New Roman" w:eastAsia="宋体" w:hAnsi="Times New Roman" w:cs="Times New Roman" w:hint="eastAsia"/>
          <w:sz w:val="28"/>
          <w:szCs w:val="28"/>
        </w:rPr>
        <w:t>未在规定的期限完成不符合项纠正或者（和）纠正措施，或者提交的纠正或者（和）纠正措施未满足认证要求</w:t>
      </w:r>
      <w:r w:rsidRPr="00092B06">
        <w:rPr>
          <w:rFonts w:ascii="Times New Roman" w:eastAsia="宋体" w:hAnsi="Times New Roman" w:cs="Times New Roman" w:hint="eastAsia"/>
          <w:sz w:val="28"/>
          <w:szCs w:val="28"/>
        </w:rPr>
        <w:lastRenderedPageBreak/>
        <w:t>的；</w:t>
      </w:r>
      <w:r w:rsidRPr="00092B06">
        <w:rPr>
          <w:rFonts w:ascii="Times New Roman" w:eastAsia="宋体" w:hAnsi="Times New Roman" w:cs="Times New Roman" w:hint="eastAsia"/>
          <w:sz w:val="28"/>
          <w:szCs w:val="28"/>
        </w:rPr>
        <w:t xml:space="preserve"> </w:t>
      </w:r>
    </w:p>
    <w:p w14:paraId="75AA2424" w14:textId="2B462221" w:rsidR="00887D05" w:rsidRPr="00092B06" w:rsidRDefault="00887D05" w:rsidP="00092B06">
      <w:pPr>
        <w:snapToGrid w:val="0"/>
        <w:spacing w:line="360" w:lineRule="auto"/>
        <w:ind w:firstLineChars="100" w:firstLine="280"/>
        <w:jc w:val="left"/>
        <w:rPr>
          <w:rFonts w:ascii="Times New Roman" w:eastAsia="宋体" w:hAnsi="Times New Roman" w:cs="Times New Roman"/>
          <w:sz w:val="28"/>
          <w:szCs w:val="28"/>
        </w:rPr>
      </w:pPr>
      <w:r w:rsidRPr="00887D05">
        <w:rPr>
          <w:rFonts w:ascii="Times New Roman" w:eastAsia="宋体" w:hAnsi="Times New Roman" w:cs="Times New Roman" w:hint="eastAsia"/>
          <w:sz w:val="28"/>
          <w:szCs w:val="28"/>
        </w:rPr>
        <w:t>g) Failure to complete the rectification of the non</w:t>
      </w:r>
      <w:r>
        <w:rPr>
          <w:rFonts w:ascii="Times New Roman" w:eastAsia="宋体" w:hAnsi="Times New Roman" w:cs="Times New Roman" w:hint="eastAsia"/>
          <w:sz w:val="28"/>
          <w:szCs w:val="28"/>
        </w:rPr>
        <w:t>-compliance</w:t>
      </w:r>
      <w:r w:rsidRPr="00887D05">
        <w:rPr>
          <w:rFonts w:ascii="Times New Roman" w:eastAsia="宋体" w:hAnsi="Times New Roman" w:cs="Times New Roman" w:hint="eastAsia"/>
          <w:sz w:val="28"/>
          <w:szCs w:val="28"/>
        </w:rPr>
        <w:t xml:space="preserve"> or (and) corrective action within the prescribed time limit, or the submitted rectification or (and) corrective action does not meet the certification requirements;</w:t>
      </w:r>
    </w:p>
    <w:p w14:paraId="74C86CEB"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h)</w:t>
      </w:r>
      <w:r w:rsidRPr="00092B06">
        <w:rPr>
          <w:rFonts w:ascii="Times New Roman" w:eastAsia="宋体" w:hAnsi="Times New Roman" w:cs="Times New Roman" w:hint="eastAsia"/>
          <w:sz w:val="28"/>
          <w:szCs w:val="28"/>
        </w:rPr>
        <w:t>经监（检）测产地环境受到污染的；</w:t>
      </w:r>
    </w:p>
    <w:p w14:paraId="3C7B88F1" w14:textId="6942ED82" w:rsidR="00887D05" w:rsidRPr="00092B06" w:rsidRDefault="00887D05" w:rsidP="00092B06">
      <w:pPr>
        <w:snapToGrid w:val="0"/>
        <w:spacing w:line="360" w:lineRule="auto"/>
        <w:ind w:firstLineChars="100" w:firstLine="280"/>
        <w:jc w:val="left"/>
        <w:rPr>
          <w:rFonts w:ascii="Times New Roman" w:eastAsia="宋体" w:hAnsi="Times New Roman" w:cs="Times New Roman" w:hint="eastAsia"/>
          <w:sz w:val="28"/>
          <w:szCs w:val="28"/>
        </w:rPr>
      </w:pPr>
      <w:r w:rsidRPr="00887D05">
        <w:rPr>
          <w:rFonts w:ascii="Times New Roman" w:eastAsia="宋体" w:hAnsi="Times New Roman" w:cs="Times New Roman" w:hint="eastAsia"/>
          <w:sz w:val="28"/>
          <w:szCs w:val="28"/>
        </w:rPr>
        <w:t>h) the environment of the place of origin under supervision (inspection) is polluted;</w:t>
      </w:r>
    </w:p>
    <w:p w14:paraId="480778AB"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proofErr w:type="spellStart"/>
      <w:r w:rsidRPr="00092B06">
        <w:rPr>
          <w:rFonts w:ascii="Times New Roman" w:eastAsia="宋体" w:hAnsi="Times New Roman" w:cs="Times New Roman" w:hint="eastAsia"/>
          <w:sz w:val="28"/>
          <w:szCs w:val="28"/>
        </w:rPr>
        <w:t>i</w:t>
      </w:r>
      <w:proofErr w:type="spellEnd"/>
      <w:r w:rsidRPr="00092B06">
        <w:rPr>
          <w:rFonts w:ascii="Times New Roman" w:eastAsia="宋体" w:hAnsi="Times New Roman" w:cs="Times New Roman" w:hint="eastAsia"/>
          <w:sz w:val="28"/>
          <w:szCs w:val="28"/>
        </w:rPr>
        <w:t>）其它不符合本规则和（或）有机标准要求，且无法纠正的。</w:t>
      </w:r>
    </w:p>
    <w:p w14:paraId="63DADD2E" w14:textId="41345EDB" w:rsidR="00887D05" w:rsidRPr="00092B06" w:rsidRDefault="00887D05" w:rsidP="00092B06">
      <w:pPr>
        <w:snapToGrid w:val="0"/>
        <w:spacing w:line="360" w:lineRule="auto"/>
        <w:ind w:firstLineChars="100" w:firstLine="280"/>
        <w:jc w:val="left"/>
        <w:rPr>
          <w:rFonts w:ascii="Times New Roman" w:eastAsia="宋体" w:hAnsi="Times New Roman" w:cs="Times New Roman" w:hint="eastAsia"/>
          <w:sz w:val="28"/>
          <w:szCs w:val="28"/>
        </w:rPr>
      </w:pPr>
      <w:proofErr w:type="spellStart"/>
      <w:r w:rsidRPr="00887D05">
        <w:rPr>
          <w:rFonts w:ascii="Times New Roman" w:eastAsia="宋体" w:hAnsi="Times New Roman" w:cs="Times New Roman" w:hint="eastAsia"/>
          <w:sz w:val="28"/>
          <w:szCs w:val="28"/>
        </w:rPr>
        <w:t>i</w:t>
      </w:r>
      <w:proofErr w:type="spellEnd"/>
      <w:r w:rsidRPr="00887D05">
        <w:rPr>
          <w:rFonts w:ascii="Times New Roman" w:eastAsia="宋体" w:hAnsi="Times New Roman" w:cs="Times New Roman" w:hint="eastAsia"/>
          <w:sz w:val="28"/>
          <w:szCs w:val="28"/>
        </w:rPr>
        <w:t xml:space="preserve">) </w:t>
      </w:r>
      <w:proofErr w:type="gramStart"/>
      <w:r w:rsidRPr="00887D05">
        <w:rPr>
          <w:rFonts w:ascii="Times New Roman" w:eastAsia="宋体" w:hAnsi="Times New Roman" w:cs="Times New Roman" w:hint="eastAsia"/>
          <w:sz w:val="28"/>
          <w:szCs w:val="28"/>
        </w:rPr>
        <w:t>Other</w:t>
      </w:r>
      <w:proofErr w:type="gramEnd"/>
      <w:r w:rsidRPr="00887D05">
        <w:rPr>
          <w:rFonts w:ascii="Times New Roman" w:eastAsia="宋体" w:hAnsi="Times New Roman" w:cs="Times New Roman" w:hint="eastAsia"/>
          <w:sz w:val="28"/>
          <w:szCs w:val="28"/>
        </w:rPr>
        <w:t xml:space="preserve"> non-compliance with these Rules and/or organic standards, and cannot be corrected.</w:t>
      </w:r>
    </w:p>
    <w:p w14:paraId="61AD175A"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4.2 </w:t>
      </w:r>
      <w:r w:rsidRPr="00092B06">
        <w:rPr>
          <w:rFonts w:ascii="Times New Roman" w:eastAsia="宋体" w:hAnsi="Times New Roman" w:cs="Times New Roman" w:hint="eastAsia"/>
          <w:sz w:val="28"/>
          <w:szCs w:val="28"/>
        </w:rPr>
        <w:t>批准、保持、更新、扩大、缩小、暂停、撤销、注销、恢复决定的审批程序</w:t>
      </w:r>
    </w:p>
    <w:p w14:paraId="556F7A15" w14:textId="61E621B8" w:rsidR="00887D05" w:rsidRPr="00092B06" w:rsidRDefault="00887D05" w:rsidP="00092B06">
      <w:pPr>
        <w:snapToGrid w:val="0"/>
        <w:spacing w:line="360" w:lineRule="auto"/>
        <w:ind w:firstLineChars="100" w:firstLine="280"/>
        <w:jc w:val="left"/>
        <w:rPr>
          <w:rFonts w:ascii="Times New Roman" w:eastAsia="宋体" w:hAnsi="Times New Roman" w:cs="Times New Roman" w:hint="eastAsia"/>
          <w:sz w:val="28"/>
          <w:szCs w:val="28"/>
        </w:rPr>
      </w:pPr>
      <w:r w:rsidRPr="00887D05">
        <w:rPr>
          <w:rFonts w:ascii="Times New Roman" w:eastAsia="宋体" w:hAnsi="Times New Roman" w:cs="Times New Roman" w:hint="eastAsia"/>
          <w:sz w:val="28"/>
          <w:szCs w:val="28"/>
        </w:rPr>
        <w:t xml:space="preserve">4.2 Approval procedures for </w:t>
      </w:r>
      <w:r w:rsidRPr="0031280F">
        <w:rPr>
          <w:rFonts w:ascii="Times New Roman" w:eastAsia="宋体" w:hAnsi="Times New Roman" w:cs="Times New Roman"/>
          <w:sz w:val="28"/>
          <w:szCs w:val="28"/>
        </w:rPr>
        <w:t xml:space="preserve">approval, maintenance, renewal, expansion, reduction, suspension, withdrawal, cancellation and </w:t>
      </w:r>
      <w:r>
        <w:rPr>
          <w:rFonts w:ascii="Times New Roman" w:hAnsi="Times New Roman" w:cs="Times New Roman" w:hint="eastAsia"/>
          <w:sz w:val="28"/>
          <w:szCs w:val="36"/>
        </w:rPr>
        <w:t>r</w:t>
      </w:r>
      <w:r w:rsidRPr="00743C1E">
        <w:rPr>
          <w:rFonts w:ascii="Times New Roman" w:hAnsi="Times New Roman" w:cs="Times New Roman" w:hint="eastAsia"/>
          <w:sz w:val="28"/>
          <w:szCs w:val="36"/>
        </w:rPr>
        <w:t>ecovery</w:t>
      </w:r>
      <w:r w:rsidRPr="0031280F">
        <w:rPr>
          <w:rFonts w:ascii="Times New Roman" w:eastAsia="宋体" w:hAnsi="Times New Roman" w:cs="Times New Roman"/>
          <w:sz w:val="28"/>
          <w:szCs w:val="28"/>
        </w:rPr>
        <w:t xml:space="preserve"> of certification registration</w:t>
      </w:r>
      <w:r w:rsidRPr="00887D05">
        <w:rPr>
          <w:rFonts w:ascii="Times New Roman" w:eastAsia="宋体" w:hAnsi="Times New Roman" w:cs="Times New Roman" w:hint="eastAsia"/>
          <w:sz w:val="28"/>
          <w:szCs w:val="28"/>
        </w:rPr>
        <w:t xml:space="preserve"> decisions</w:t>
      </w:r>
    </w:p>
    <w:p w14:paraId="4865D2BA" w14:textId="38848FC5"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4.2.1 </w:t>
      </w:r>
      <w:r w:rsidRPr="00092B06">
        <w:rPr>
          <w:rFonts w:ascii="Times New Roman" w:eastAsia="宋体" w:hAnsi="Times New Roman" w:cs="Times New Roman" w:hint="eastAsia"/>
          <w:sz w:val="28"/>
          <w:szCs w:val="28"/>
        </w:rPr>
        <w:t>审核部根据规定要求审查审核组出具的审核材料</w:t>
      </w:r>
      <w:r w:rsidRPr="00092B06">
        <w:rPr>
          <w:rFonts w:ascii="Times New Roman" w:eastAsia="宋体" w:hAnsi="Times New Roman" w:cs="Times New Roman" w:hint="eastAsia"/>
          <w:sz w:val="28"/>
          <w:szCs w:val="28"/>
        </w:rPr>
        <w:t xml:space="preserve">, </w:t>
      </w:r>
      <w:r w:rsidRPr="00092B06">
        <w:rPr>
          <w:rFonts w:ascii="Times New Roman" w:eastAsia="宋体" w:hAnsi="Times New Roman" w:cs="Times New Roman" w:hint="eastAsia"/>
          <w:sz w:val="28"/>
          <w:szCs w:val="28"/>
        </w:rPr>
        <w:t>并签署意见</w:t>
      </w:r>
      <w:proofErr w:type="gramStart"/>
      <w:r w:rsidRPr="00092B06">
        <w:rPr>
          <w:rFonts w:ascii="Times New Roman" w:eastAsia="宋体" w:hAnsi="Times New Roman" w:cs="Times New Roman" w:hint="eastAsia"/>
          <w:sz w:val="28"/>
          <w:szCs w:val="28"/>
        </w:rPr>
        <w:t>报技术</w:t>
      </w:r>
      <w:proofErr w:type="gramEnd"/>
      <w:r w:rsidRPr="00092B06">
        <w:rPr>
          <w:rFonts w:ascii="Times New Roman" w:eastAsia="宋体" w:hAnsi="Times New Roman" w:cs="Times New Roman" w:hint="eastAsia"/>
          <w:sz w:val="28"/>
          <w:szCs w:val="28"/>
        </w:rPr>
        <w:t>委员会。</w:t>
      </w:r>
      <w:r w:rsidR="00887D05">
        <w:rPr>
          <w:rFonts w:ascii="Times New Roman" w:eastAsia="宋体" w:hAnsi="Times New Roman" w:cs="Times New Roman" w:hint="eastAsia"/>
          <w:sz w:val="28"/>
          <w:szCs w:val="28"/>
        </w:rPr>
        <w:t xml:space="preserve"> </w:t>
      </w:r>
    </w:p>
    <w:p w14:paraId="6B1D40D2" w14:textId="015DC46E" w:rsidR="00887D05" w:rsidRPr="00092B06" w:rsidRDefault="00887D05" w:rsidP="00092B06">
      <w:pPr>
        <w:snapToGrid w:val="0"/>
        <w:spacing w:line="360" w:lineRule="auto"/>
        <w:ind w:firstLineChars="100" w:firstLine="280"/>
        <w:jc w:val="left"/>
        <w:rPr>
          <w:rFonts w:ascii="Times New Roman" w:eastAsia="宋体" w:hAnsi="Times New Roman" w:cs="Times New Roman"/>
          <w:sz w:val="28"/>
          <w:szCs w:val="28"/>
        </w:rPr>
      </w:pPr>
      <w:r w:rsidRPr="00887D05">
        <w:rPr>
          <w:rFonts w:ascii="Times New Roman" w:eastAsia="宋体" w:hAnsi="Times New Roman" w:cs="Times New Roman" w:hint="eastAsia"/>
          <w:sz w:val="28"/>
          <w:szCs w:val="28"/>
        </w:rPr>
        <w:t>4.2.1 The audit department shall review the audit materials issued by the audit team according to the regulations, and sign the opinions and submit them to the technical committee.</w:t>
      </w:r>
    </w:p>
    <w:p w14:paraId="05520D27" w14:textId="1BBE690E"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4.2.2 </w:t>
      </w:r>
      <w:r w:rsidRPr="00092B06">
        <w:rPr>
          <w:rFonts w:ascii="Times New Roman" w:eastAsia="宋体" w:hAnsi="Times New Roman" w:cs="Times New Roman" w:hint="eastAsia"/>
          <w:sz w:val="28"/>
          <w:szCs w:val="28"/>
        </w:rPr>
        <w:t>技术委员会专业委员和主任根据合同评审提供的评审意见（批准、保持、更新、扩大、缩小、暂停、撤销、注销、恢复）和审核部上报的审核材料及其签署意见，分别对评审意见和审核材料进行审查，依据</w:t>
      </w:r>
      <w:r w:rsidR="0031280F">
        <w:rPr>
          <w:rFonts w:ascii="Times New Roman" w:eastAsia="宋体" w:hAnsi="Times New Roman" w:cs="Times New Roman" w:hint="eastAsia"/>
          <w:sz w:val="28"/>
          <w:szCs w:val="28"/>
        </w:rPr>
        <w:t>CETC</w:t>
      </w:r>
      <w:r w:rsidR="00887D05">
        <w:rPr>
          <w:rFonts w:ascii="Times New Roman" w:eastAsia="宋体" w:hAnsi="Times New Roman" w:cs="Times New Roman" w:hint="eastAsia"/>
          <w:sz w:val="28"/>
          <w:szCs w:val="28"/>
        </w:rPr>
        <w:t>-EU-</w:t>
      </w:r>
      <w:r w:rsidRPr="00092B06">
        <w:rPr>
          <w:rFonts w:ascii="Times New Roman" w:eastAsia="宋体" w:hAnsi="Times New Roman" w:cs="Times New Roman" w:hint="eastAsia"/>
          <w:sz w:val="28"/>
          <w:szCs w:val="28"/>
        </w:rPr>
        <w:lastRenderedPageBreak/>
        <w:t>OMA19</w:t>
      </w:r>
      <w:r w:rsidRPr="00092B06">
        <w:rPr>
          <w:rFonts w:ascii="Times New Roman" w:eastAsia="宋体" w:hAnsi="Times New Roman" w:cs="Times New Roman" w:hint="eastAsia"/>
          <w:sz w:val="28"/>
          <w:szCs w:val="28"/>
        </w:rPr>
        <w:t>《认证决定管理办法》进行认证决定，报总经理。</w:t>
      </w:r>
    </w:p>
    <w:p w14:paraId="47FD3EF0" w14:textId="25B34A67" w:rsidR="00887D05" w:rsidRPr="00092B06" w:rsidRDefault="00887D05" w:rsidP="00092B06">
      <w:pPr>
        <w:snapToGrid w:val="0"/>
        <w:spacing w:line="360" w:lineRule="auto"/>
        <w:ind w:firstLineChars="100" w:firstLine="280"/>
        <w:jc w:val="left"/>
        <w:rPr>
          <w:rFonts w:ascii="Times New Roman" w:eastAsia="宋体" w:hAnsi="Times New Roman" w:cs="Times New Roman" w:hint="eastAsia"/>
          <w:sz w:val="28"/>
          <w:szCs w:val="28"/>
        </w:rPr>
      </w:pPr>
      <w:r w:rsidRPr="00887D05">
        <w:rPr>
          <w:rFonts w:ascii="Times New Roman" w:eastAsia="宋体" w:hAnsi="Times New Roman" w:cs="Times New Roman" w:hint="eastAsia"/>
          <w:sz w:val="28"/>
          <w:szCs w:val="28"/>
        </w:rPr>
        <w:t>4.2.2 The professional members of the technical committee and the director shall respectively review the review opinions and review materials provided by the contract review (approval, maintenance, update, expansion, reduction, suspension, cancellation, cancellation, restoration) and the review materials reported by the audit department and their signed opinions. The certification decision shall be made according to the CFC-EU-OMA19 "Certification Decision Instruction" and reported to the General manager.</w:t>
      </w:r>
    </w:p>
    <w:p w14:paraId="37CF5401" w14:textId="1C188509"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4.2.3 </w:t>
      </w:r>
      <w:r w:rsidRPr="00092B06">
        <w:rPr>
          <w:rFonts w:ascii="Times New Roman" w:eastAsia="宋体" w:hAnsi="Times New Roman" w:cs="Times New Roman" w:hint="eastAsia"/>
          <w:sz w:val="28"/>
          <w:szCs w:val="28"/>
        </w:rPr>
        <w:t>总经理根据技术委员会的意见，</w:t>
      </w:r>
      <w:r w:rsidR="00887D05" w:rsidRPr="00092B06">
        <w:rPr>
          <w:rFonts w:ascii="Times New Roman" w:eastAsia="宋体" w:hAnsi="Times New Roman" w:cs="Times New Roman" w:hint="eastAsia"/>
          <w:sz w:val="28"/>
          <w:szCs w:val="28"/>
        </w:rPr>
        <w:t>做出</w:t>
      </w:r>
      <w:r w:rsidRPr="00092B06">
        <w:rPr>
          <w:rFonts w:ascii="Times New Roman" w:eastAsia="宋体" w:hAnsi="Times New Roman" w:cs="Times New Roman" w:hint="eastAsia"/>
          <w:sz w:val="28"/>
          <w:szCs w:val="28"/>
        </w:rPr>
        <w:t>批准、保持、更新、扩大、缩小、暂停、撤销、注销、恢复的决定。如认证不批准，应明确说明原因，填写《暂停、撤销、注销、恢复认证证书和认证标志通知书》；如批准例外，应根据相应准则和程序批准，并有明确的时间限制及记录例外的原因。</w:t>
      </w:r>
    </w:p>
    <w:p w14:paraId="13CD40E2" w14:textId="04EA93F9" w:rsidR="00887D05" w:rsidRPr="00092B06" w:rsidRDefault="00887D05" w:rsidP="00092B06">
      <w:pPr>
        <w:snapToGrid w:val="0"/>
        <w:spacing w:line="360" w:lineRule="auto"/>
        <w:ind w:firstLineChars="100" w:firstLine="280"/>
        <w:jc w:val="left"/>
        <w:rPr>
          <w:rFonts w:ascii="Times New Roman" w:eastAsia="宋体" w:hAnsi="Times New Roman" w:cs="Times New Roman" w:hint="eastAsia"/>
          <w:sz w:val="28"/>
          <w:szCs w:val="28"/>
        </w:rPr>
      </w:pPr>
      <w:r w:rsidRPr="00887D05">
        <w:rPr>
          <w:rFonts w:ascii="Times New Roman" w:eastAsia="宋体" w:hAnsi="Times New Roman" w:cs="Times New Roman" w:hint="eastAsia"/>
          <w:sz w:val="28"/>
          <w:szCs w:val="28"/>
        </w:rPr>
        <w:t>4.2.3 The general manager shall make decisions on approval, maintenance, renewal, expansion, reduction, suspension, cancellation, cancellation and restoration according to the opinions of the technical committee. If the certification is not approved, it should clearly explain the reasons and fill in the Notice of suspension, revocation, deregistration, restoration of the certification certificate and certification mark; If an exception is granted, it should be granted in accordance with the appropriate criteria and procedures, with clear time limits and documented reasons for the exception.</w:t>
      </w:r>
    </w:p>
    <w:p w14:paraId="27D6851A"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4.2.4 </w:t>
      </w:r>
      <w:r w:rsidRPr="00092B06">
        <w:rPr>
          <w:rFonts w:ascii="Times New Roman" w:eastAsia="宋体" w:hAnsi="Times New Roman" w:cs="Times New Roman" w:hint="eastAsia"/>
          <w:sz w:val="28"/>
          <w:szCs w:val="28"/>
        </w:rPr>
        <w:t>对判断符合性需要的客观证据要按照相关准则和程序来判断。</w:t>
      </w:r>
    </w:p>
    <w:p w14:paraId="0D1A94F4" w14:textId="2378BE52" w:rsidR="00887D05" w:rsidRPr="00092B06" w:rsidRDefault="00887D05" w:rsidP="00092B06">
      <w:pPr>
        <w:snapToGrid w:val="0"/>
        <w:spacing w:line="360" w:lineRule="auto"/>
        <w:ind w:firstLineChars="100" w:firstLine="280"/>
        <w:jc w:val="left"/>
        <w:rPr>
          <w:rFonts w:ascii="Times New Roman" w:eastAsia="宋体" w:hAnsi="Times New Roman" w:cs="Times New Roman" w:hint="eastAsia"/>
          <w:sz w:val="28"/>
          <w:szCs w:val="28"/>
        </w:rPr>
      </w:pPr>
      <w:r w:rsidRPr="00887D05">
        <w:rPr>
          <w:rFonts w:ascii="Times New Roman" w:eastAsia="宋体" w:hAnsi="Times New Roman" w:cs="Times New Roman" w:hint="eastAsia"/>
          <w:sz w:val="28"/>
          <w:szCs w:val="28"/>
        </w:rPr>
        <w:lastRenderedPageBreak/>
        <w:t>4.2.4 The objective evidence required for judging conformity shall be judged in accordance with relevant criteria and procedures.</w:t>
      </w:r>
    </w:p>
    <w:p w14:paraId="6BBD0F02"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4.2.5 </w:t>
      </w:r>
      <w:r w:rsidRPr="00092B06">
        <w:rPr>
          <w:rFonts w:ascii="Times New Roman" w:eastAsia="宋体" w:hAnsi="Times New Roman" w:cs="Times New Roman" w:hint="eastAsia"/>
          <w:sz w:val="28"/>
          <w:szCs w:val="28"/>
        </w:rPr>
        <w:t>对扩大认证范围的企业要提交认证变更申请书，经审核</w:t>
      </w:r>
      <w:proofErr w:type="gramStart"/>
      <w:r w:rsidRPr="00092B06">
        <w:rPr>
          <w:rFonts w:ascii="Times New Roman" w:eastAsia="宋体" w:hAnsi="Times New Roman" w:cs="Times New Roman" w:hint="eastAsia"/>
          <w:sz w:val="28"/>
          <w:szCs w:val="28"/>
        </w:rPr>
        <w:t>部专业</w:t>
      </w:r>
      <w:proofErr w:type="gramEnd"/>
      <w:r w:rsidRPr="00092B06">
        <w:rPr>
          <w:rFonts w:ascii="Times New Roman" w:eastAsia="宋体" w:hAnsi="Times New Roman" w:cs="Times New Roman" w:hint="eastAsia"/>
          <w:sz w:val="28"/>
          <w:szCs w:val="28"/>
        </w:rPr>
        <w:t>项目管理人员评审后方可安排审核。</w:t>
      </w:r>
    </w:p>
    <w:p w14:paraId="4F518EC9" w14:textId="70C182AA" w:rsidR="00887D05" w:rsidRPr="00092B06" w:rsidRDefault="00887D05" w:rsidP="00092B06">
      <w:pPr>
        <w:snapToGrid w:val="0"/>
        <w:spacing w:line="360" w:lineRule="auto"/>
        <w:ind w:firstLineChars="100" w:firstLine="280"/>
        <w:jc w:val="left"/>
        <w:rPr>
          <w:rFonts w:ascii="Times New Roman" w:eastAsia="宋体" w:hAnsi="Times New Roman" w:cs="Times New Roman" w:hint="eastAsia"/>
          <w:sz w:val="28"/>
          <w:szCs w:val="28"/>
        </w:rPr>
      </w:pPr>
      <w:r w:rsidRPr="00887D05">
        <w:rPr>
          <w:rFonts w:ascii="Times New Roman" w:eastAsia="宋体" w:hAnsi="Times New Roman" w:cs="Times New Roman" w:hint="eastAsia"/>
          <w:sz w:val="28"/>
          <w:szCs w:val="28"/>
        </w:rPr>
        <w:t xml:space="preserve">4.2.5 </w:t>
      </w:r>
      <w:r>
        <w:rPr>
          <w:rFonts w:ascii="Times New Roman" w:eastAsia="宋体" w:hAnsi="Times New Roman" w:cs="Times New Roman" w:hint="eastAsia"/>
          <w:sz w:val="28"/>
          <w:szCs w:val="28"/>
        </w:rPr>
        <w:t>The operator or group of operators</w:t>
      </w:r>
      <w:r w:rsidRPr="00887D05">
        <w:rPr>
          <w:rFonts w:ascii="Times New Roman" w:eastAsia="宋体" w:hAnsi="Times New Roman" w:cs="Times New Roman" w:hint="eastAsia"/>
          <w:sz w:val="28"/>
          <w:szCs w:val="28"/>
        </w:rPr>
        <w:t xml:space="preserve"> expanding the scope of certification shall submit an application for certification change, which shall be reviewed by the professional project management personnel of the audit department before the audit can be arranged.</w:t>
      </w:r>
    </w:p>
    <w:p w14:paraId="4EF5B464" w14:textId="3097E3FC"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4.2.6</w:t>
      </w:r>
      <w:r w:rsidRPr="00092B06">
        <w:rPr>
          <w:rFonts w:ascii="Times New Roman" w:eastAsia="宋体" w:hAnsi="Times New Roman" w:cs="Times New Roman" w:hint="eastAsia"/>
          <w:sz w:val="28"/>
          <w:szCs w:val="28"/>
        </w:rPr>
        <w:t>对暂停和撤销企业，由</w:t>
      </w:r>
      <w:r w:rsidR="00887D05">
        <w:rPr>
          <w:rFonts w:ascii="Times New Roman" w:eastAsia="宋体" w:hAnsi="Times New Roman" w:cs="Times New Roman" w:hint="eastAsia"/>
          <w:sz w:val="28"/>
          <w:szCs w:val="28"/>
        </w:rPr>
        <w:t>综合部</w:t>
      </w:r>
      <w:r w:rsidRPr="00092B06">
        <w:rPr>
          <w:rFonts w:ascii="Times New Roman" w:eastAsia="宋体" w:hAnsi="Times New Roman" w:cs="Times New Roman" w:hint="eastAsia"/>
          <w:sz w:val="28"/>
          <w:szCs w:val="28"/>
        </w:rPr>
        <w:t>每月做出报表，技术委员会负责进一步追踪，在暂停期间应加强与被暂停企业沟通和交流，要求暂停企业不得继续认证注册证书和使用认证标识，同时也应积极敦促企业及时消除其暂停原因以在暂停期内恢复认证注册资格。暂停期满仍未能消除暂停原因的，</w:t>
      </w:r>
      <w:r w:rsidR="0031280F">
        <w:rPr>
          <w:rFonts w:ascii="Times New Roman" w:eastAsia="宋体" w:hAnsi="Times New Roman" w:cs="Times New Roman" w:hint="eastAsia"/>
          <w:sz w:val="28"/>
          <w:szCs w:val="28"/>
        </w:rPr>
        <w:t>CETC</w:t>
      </w:r>
      <w:r w:rsidRPr="00092B06">
        <w:rPr>
          <w:rFonts w:ascii="Times New Roman" w:eastAsia="宋体" w:hAnsi="Times New Roman" w:cs="Times New Roman" w:hint="eastAsia"/>
          <w:sz w:val="28"/>
          <w:szCs w:val="28"/>
        </w:rPr>
        <w:t>应做出撤销</w:t>
      </w:r>
      <w:r w:rsidRPr="00092B06">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注销认证证书或缩小认证范围的处理。</w:t>
      </w:r>
    </w:p>
    <w:p w14:paraId="26FD57AF" w14:textId="4F87AE55" w:rsidR="004B721A" w:rsidRPr="00092B06" w:rsidRDefault="004B721A" w:rsidP="00092B06">
      <w:pPr>
        <w:snapToGrid w:val="0"/>
        <w:spacing w:line="360" w:lineRule="auto"/>
        <w:ind w:firstLineChars="100" w:firstLine="280"/>
        <w:jc w:val="left"/>
        <w:rPr>
          <w:rFonts w:ascii="Times New Roman" w:eastAsia="宋体" w:hAnsi="Times New Roman" w:cs="Times New Roman" w:hint="eastAsia"/>
          <w:sz w:val="28"/>
          <w:szCs w:val="28"/>
        </w:rPr>
      </w:pPr>
      <w:r w:rsidRPr="004B721A">
        <w:rPr>
          <w:rFonts w:ascii="Times New Roman" w:eastAsia="宋体" w:hAnsi="Times New Roman" w:cs="Times New Roman" w:hint="eastAsia"/>
          <w:sz w:val="28"/>
          <w:szCs w:val="28"/>
        </w:rPr>
        <w:t xml:space="preserve">4.2.6 For the suspended and </w:t>
      </w:r>
      <w:r>
        <w:rPr>
          <w:rFonts w:ascii="Times New Roman" w:eastAsia="宋体" w:hAnsi="Times New Roman" w:cs="Times New Roman" w:hint="eastAsia"/>
          <w:sz w:val="28"/>
          <w:szCs w:val="28"/>
        </w:rPr>
        <w:t>withdrawn</w:t>
      </w:r>
      <w:r w:rsidRPr="004B721A">
        <w:rPr>
          <w:rFonts w:ascii="Times New Roman" w:eastAsia="宋体" w:hAnsi="Times New Roman" w:cs="Times New Roman" w:hint="eastAsia"/>
          <w:sz w:val="28"/>
          <w:szCs w:val="28"/>
        </w:rPr>
        <w:t xml:space="preserve"> </w:t>
      </w:r>
      <w:bookmarkStart w:id="2" w:name="OLE_LINK13"/>
      <w:r>
        <w:rPr>
          <w:rFonts w:ascii="Times New Roman" w:eastAsia="宋体" w:hAnsi="Times New Roman" w:cs="Times New Roman" w:hint="eastAsia"/>
          <w:sz w:val="28"/>
          <w:szCs w:val="28"/>
        </w:rPr>
        <w:t>operator or group of operators</w:t>
      </w:r>
      <w:bookmarkEnd w:id="2"/>
      <w:r w:rsidRPr="004B721A">
        <w:rPr>
          <w:rFonts w:ascii="Times New Roman" w:eastAsia="宋体" w:hAnsi="Times New Roman" w:cs="Times New Roman" w:hint="eastAsia"/>
          <w:sz w:val="28"/>
          <w:szCs w:val="28"/>
        </w:rPr>
        <w:t xml:space="preserve">, the General Department shall make a monthly report, and the technical committee shall be responsible for further tracking. During the suspension period, communication and exchange with the suspended </w:t>
      </w:r>
      <w:r>
        <w:rPr>
          <w:rFonts w:ascii="Times New Roman" w:eastAsia="宋体" w:hAnsi="Times New Roman" w:cs="Times New Roman" w:hint="eastAsia"/>
          <w:sz w:val="28"/>
          <w:szCs w:val="28"/>
        </w:rPr>
        <w:t>operator or group of operators</w:t>
      </w:r>
      <w:r w:rsidRPr="004B721A">
        <w:rPr>
          <w:rFonts w:ascii="Times New Roman" w:eastAsia="宋体" w:hAnsi="Times New Roman" w:cs="Times New Roman" w:hint="eastAsia"/>
          <w:sz w:val="28"/>
          <w:szCs w:val="28"/>
        </w:rPr>
        <w:t xml:space="preserve"> shall be strengthened, requiring the suspended </w:t>
      </w:r>
      <w:r>
        <w:rPr>
          <w:rFonts w:ascii="Times New Roman" w:eastAsia="宋体" w:hAnsi="Times New Roman" w:cs="Times New Roman" w:hint="eastAsia"/>
          <w:sz w:val="28"/>
          <w:szCs w:val="28"/>
        </w:rPr>
        <w:t>operator or group of operators</w:t>
      </w:r>
      <w:r w:rsidRPr="004B721A">
        <w:rPr>
          <w:rFonts w:ascii="Times New Roman" w:eastAsia="宋体" w:hAnsi="Times New Roman" w:cs="Times New Roman" w:hint="eastAsia"/>
          <w:sz w:val="28"/>
          <w:szCs w:val="28"/>
        </w:rPr>
        <w:t xml:space="preserve"> not to continue to</w:t>
      </w:r>
      <w:r>
        <w:rPr>
          <w:rFonts w:ascii="Times New Roman" w:eastAsia="宋体" w:hAnsi="Times New Roman" w:cs="Times New Roman" w:hint="eastAsia"/>
          <w:sz w:val="28"/>
          <w:szCs w:val="28"/>
        </w:rPr>
        <w:t xml:space="preserve"> maintain</w:t>
      </w:r>
      <w:r w:rsidRPr="004B721A">
        <w:rPr>
          <w:rFonts w:ascii="Times New Roman" w:eastAsia="宋体" w:hAnsi="Times New Roman" w:cs="Times New Roman" w:hint="eastAsia"/>
          <w:sz w:val="28"/>
          <w:szCs w:val="28"/>
        </w:rPr>
        <w:t xml:space="preserve"> the registration certificate and use the certification mark, and actively urging the </w:t>
      </w:r>
      <w:r>
        <w:rPr>
          <w:rFonts w:ascii="Times New Roman" w:eastAsia="宋体" w:hAnsi="Times New Roman" w:cs="Times New Roman" w:hint="eastAsia"/>
          <w:sz w:val="28"/>
          <w:szCs w:val="28"/>
        </w:rPr>
        <w:t>operator or group of operators</w:t>
      </w:r>
      <w:r w:rsidRPr="004B721A">
        <w:rPr>
          <w:rFonts w:ascii="Times New Roman" w:eastAsia="宋体" w:hAnsi="Times New Roman" w:cs="Times New Roman" w:hint="eastAsia"/>
          <w:sz w:val="28"/>
          <w:szCs w:val="28"/>
        </w:rPr>
        <w:t xml:space="preserve"> to eliminate the reasons for suspension in time to restore the certification registration </w:t>
      </w:r>
      <w:r w:rsidRPr="004B721A">
        <w:rPr>
          <w:rFonts w:ascii="Times New Roman" w:eastAsia="宋体" w:hAnsi="Times New Roman" w:cs="Times New Roman" w:hint="eastAsia"/>
          <w:sz w:val="28"/>
          <w:szCs w:val="28"/>
        </w:rPr>
        <w:lastRenderedPageBreak/>
        <w:t xml:space="preserve">qualification during the suspension period. If the suspension period still fails to eliminate the reasons for suspension, CETC shall </w:t>
      </w:r>
      <w:r>
        <w:rPr>
          <w:rFonts w:ascii="Times New Roman" w:eastAsia="宋体" w:hAnsi="Times New Roman" w:cs="Times New Roman" w:hint="eastAsia"/>
          <w:sz w:val="28"/>
          <w:szCs w:val="28"/>
        </w:rPr>
        <w:t>withdraw</w:t>
      </w:r>
      <w:r w:rsidRPr="004B721A">
        <w:rPr>
          <w:rFonts w:ascii="Times New Roman" w:eastAsia="宋体" w:hAnsi="Times New Roman" w:cs="Times New Roman" w:hint="eastAsia"/>
          <w:sz w:val="28"/>
          <w:szCs w:val="28"/>
        </w:rPr>
        <w:t>/cancel the certification or narrow the scope of the certification.</w:t>
      </w:r>
    </w:p>
    <w:p w14:paraId="43163320" w14:textId="3F9E16D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4.2.7</w:t>
      </w:r>
      <w:r w:rsidRPr="00092B06">
        <w:rPr>
          <w:rFonts w:ascii="Times New Roman" w:eastAsia="宋体" w:hAnsi="Times New Roman" w:cs="Times New Roman" w:hint="eastAsia"/>
          <w:sz w:val="28"/>
          <w:szCs w:val="28"/>
        </w:rPr>
        <w:t>对注销和撤销</w:t>
      </w:r>
      <w:r w:rsidRPr="00092B06">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终止认证注册的企业，</w:t>
      </w:r>
      <w:r w:rsidR="004B721A">
        <w:rPr>
          <w:rFonts w:ascii="Times New Roman" w:eastAsia="宋体" w:hAnsi="Times New Roman" w:cs="Times New Roman" w:hint="eastAsia"/>
          <w:sz w:val="28"/>
          <w:szCs w:val="28"/>
        </w:rPr>
        <w:t>认证机构</w:t>
      </w:r>
      <w:r w:rsidRPr="00092B06">
        <w:rPr>
          <w:rFonts w:ascii="Times New Roman" w:eastAsia="宋体" w:hAnsi="Times New Roman" w:cs="Times New Roman" w:hint="eastAsia"/>
          <w:sz w:val="28"/>
          <w:szCs w:val="28"/>
        </w:rPr>
        <w:t>要求其立即停止使用认证证书和认证标志，并交回认证证书，包括对外宣传、广告等，否则</w:t>
      </w:r>
      <w:r w:rsidR="0031280F">
        <w:rPr>
          <w:rFonts w:ascii="Times New Roman" w:eastAsia="宋体" w:hAnsi="Times New Roman" w:cs="Times New Roman" w:hint="eastAsia"/>
          <w:sz w:val="28"/>
          <w:szCs w:val="28"/>
        </w:rPr>
        <w:t>CETC</w:t>
      </w:r>
      <w:r w:rsidRPr="00092B06">
        <w:rPr>
          <w:rFonts w:ascii="Times New Roman" w:eastAsia="宋体" w:hAnsi="Times New Roman" w:cs="Times New Roman" w:hint="eastAsia"/>
          <w:sz w:val="28"/>
          <w:szCs w:val="28"/>
        </w:rPr>
        <w:t>将向有关主管部门通报。造成严重后果的，将采取法律手段解决。</w:t>
      </w:r>
    </w:p>
    <w:p w14:paraId="18C08787" w14:textId="3DB1C692" w:rsidR="004B721A" w:rsidRPr="00092B06" w:rsidRDefault="004B721A" w:rsidP="00092B06">
      <w:pPr>
        <w:snapToGrid w:val="0"/>
        <w:spacing w:line="360" w:lineRule="auto"/>
        <w:ind w:firstLineChars="100" w:firstLine="280"/>
        <w:jc w:val="left"/>
        <w:rPr>
          <w:rFonts w:ascii="Times New Roman" w:eastAsia="宋体" w:hAnsi="Times New Roman" w:cs="Times New Roman" w:hint="eastAsia"/>
          <w:sz w:val="28"/>
          <w:szCs w:val="28"/>
        </w:rPr>
      </w:pPr>
      <w:r w:rsidRPr="004B721A">
        <w:rPr>
          <w:rFonts w:ascii="Times New Roman" w:eastAsia="宋体" w:hAnsi="Times New Roman" w:cs="Times New Roman" w:hint="eastAsia"/>
          <w:sz w:val="28"/>
          <w:szCs w:val="28"/>
        </w:rPr>
        <w:t xml:space="preserve">4.2.7 For </w:t>
      </w:r>
      <w:r>
        <w:rPr>
          <w:rFonts w:ascii="Times New Roman" w:eastAsia="宋体" w:hAnsi="Times New Roman" w:cs="Times New Roman"/>
          <w:sz w:val="28"/>
          <w:szCs w:val="28"/>
        </w:rPr>
        <w:t>operator</w:t>
      </w:r>
      <w:r>
        <w:rPr>
          <w:rFonts w:ascii="Times New Roman" w:eastAsia="宋体" w:hAnsi="Times New Roman" w:cs="Times New Roman" w:hint="eastAsia"/>
          <w:sz w:val="28"/>
          <w:szCs w:val="28"/>
        </w:rPr>
        <w:t xml:space="preserve"> or group of </w:t>
      </w:r>
      <w:r>
        <w:rPr>
          <w:rFonts w:ascii="Times New Roman" w:eastAsia="宋体" w:hAnsi="Times New Roman" w:cs="Times New Roman"/>
          <w:sz w:val="28"/>
          <w:szCs w:val="28"/>
        </w:rPr>
        <w:t>operators’</w:t>
      </w:r>
      <w:r w:rsidRPr="004B721A">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cancel</w:t>
      </w:r>
      <w:r w:rsidRPr="004B721A">
        <w:rPr>
          <w:rFonts w:ascii="Times New Roman" w:eastAsia="宋体" w:hAnsi="Times New Roman" w:cs="Times New Roman" w:hint="eastAsia"/>
          <w:sz w:val="28"/>
          <w:szCs w:val="28"/>
        </w:rPr>
        <w:t xml:space="preserve"> and </w:t>
      </w:r>
      <w:r>
        <w:rPr>
          <w:rFonts w:ascii="Times New Roman" w:eastAsia="宋体" w:hAnsi="Times New Roman" w:cs="Times New Roman" w:hint="eastAsia"/>
          <w:sz w:val="28"/>
          <w:szCs w:val="28"/>
        </w:rPr>
        <w:t>withdraw</w:t>
      </w:r>
      <w:r w:rsidRPr="004B721A">
        <w:rPr>
          <w:rFonts w:ascii="Times New Roman" w:eastAsia="宋体" w:hAnsi="Times New Roman" w:cs="Times New Roman" w:hint="eastAsia"/>
          <w:sz w:val="28"/>
          <w:szCs w:val="28"/>
        </w:rPr>
        <w:t xml:space="preserve">/termination of certification registration, </w:t>
      </w:r>
      <w:r>
        <w:rPr>
          <w:rFonts w:ascii="Times New Roman" w:eastAsia="宋体" w:hAnsi="Times New Roman" w:cs="Times New Roman" w:hint="eastAsia"/>
          <w:sz w:val="28"/>
          <w:szCs w:val="28"/>
        </w:rPr>
        <w:t>CETC</w:t>
      </w:r>
      <w:r w:rsidRPr="004B721A">
        <w:rPr>
          <w:rFonts w:ascii="Times New Roman" w:eastAsia="宋体" w:hAnsi="Times New Roman" w:cs="Times New Roman" w:hint="eastAsia"/>
          <w:sz w:val="28"/>
          <w:szCs w:val="28"/>
        </w:rPr>
        <w:t xml:space="preserve"> requires them to immediately stop using certification certificates and certification marks, and return the certification, including external publicity, advertising, etc., otherwise CETC will inform the relevant competent authorities. If serious consequences are caused, legal measures will be taken to resolve them.</w:t>
      </w:r>
    </w:p>
    <w:p w14:paraId="45B42173" w14:textId="3AEF7D95"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4.2.8</w:t>
      </w:r>
      <w:r w:rsidRPr="00092B06">
        <w:rPr>
          <w:rFonts w:ascii="Times New Roman" w:eastAsia="宋体" w:hAnsi="Times New Roman" w:cs="Times New Roman" w:hint="eastAsia"/>
          <w:sz w:val="28"/>
          <w:szCs w:val="28"/>
        </w:rPr>
        <w:t>对于暂停后恢复认证注册的企业，经技术委员会和总经理审批后，连同《扩大、缩小、暂停、恢复、注销、撤销审批单》一起传递给</w:t>
      </w:r>
      <w:r w:rsidR="004B721A">
        <w:rPr>
          <w:rFonts w:ascii="Times New Roman" w:eastAsia="宋体" w:hAnsi="Times New Roman" w:cs="Times New Roman" w:hint="eastAsia"/>
          <w:sz w:val="28"/>
          <w:szCs w:val="28"/>
        </w:rPr>
        <w:t>综合部</w:t>
      </w:r>
      <w:r w:rsidRPr="00092B06">
        <w:rPr>
          <w:rFonts w:ascii="Times New Roman" w:eastAsia="宋体" w:hAnsi="Times New Roman" w:cs="Times New Roman" w:hint="eastAsia"/>
          <w:sz w:val="28"/>
          <w:szCs w:val="28"/>
        </w:rPr>
        <w:t>，由</w:t>
      </w:r>
      <w:r w:rsidR="004B721A">
        <w:rPr>
          <w:rFonts w:ascii="Times New Roman" w:eastAsia="宋体" w:hAnsi="Times New Roman" w:cs="Times New Roman" w:hint="eastAsia"/>
          <w:sz w:val="28"/>
          <w:szCs w:val="28"/>
        </w:rPr>
        <w:t>综合部</w:t>
      </w:r>
      <w:r w:rsidRPr="00092B06">
        <w:rPr>
          <w:rFonts w:ascii="Times New Roman" w:eastAsia="宋体" w:hAnsi="Times New Roman" w:cs="Times New Roman" w:hint="eastAsia"/>
          <w:sz w:val="28"/>
          <w:szCs w:val="28"/>
        </w:rPr>
        <w:t>制作并发放《恢复使用认证证书和认证标志的通知》的通知。</w:t>
      </w:r>
    </w:p>
    <w:p w14:paraId="728F3549" w14:textId="5AD950CB" w:rsidR="004B721A" w:rsidRPr="00092B06" w:rsidRDefault="004B721A" w:rsidP="00092B06">
      <w:pPr>
        <w:snapToGrid w:val="0"/>
        <w:spacing w:line="360" w:lineRule="auto"/>
        <w:ind w:firstLineChars="100" w:firstLine="280"/>
        <w:jc w:val="left"/>
        <w:rPr>
          <w:rFonts w:ascii="Times New Roman" w:eastAsia="宋体" w:hAnsi="Times New Roman" w:cs="Times New Roman" w:hint="eastAsia"/>
          <w:sz w:val="28"/>
          <w:szCs w:val="28"/>
        </w:rPr>
      </w:pPr>
      <w:r w:rsidRPr="004B721A">
        <w:rPr>
          <w:rFonts w:ascii="Times New Roman" w:eastAsia="宋体" w:hAnsi="Times New Roman" w:cs="Times New Roman" w:hint="eastAsia"/>
          <w:sz w:val="28"/>
          <w:szCs w:val="28"/>
        </w:rPr>
        <w:t xml:space="preserve">4.2.8 For </w:t>
      </w:r>
      <w:r>
        <w:rPr>
          <w:rFonts w:ascii="Times New Roman" w:eastAsia="宋体" w:hAnsi="Times New Roman" w:cs="Times New Roman" w:hint="eastAsia"/>
          <w:sz w:val="28"/>
          <w:szCs w:val="28"/>
        </w:rPr>
        <w:t>operator or group of operators</w:t>
      </w:r>
      <w:r w:rsidRPr="004B721A">
        <w:rPr>
          <w:rFonts w:ascii="Times New Roman" w:eastAsia="宋体" w:hAnsi="Times New Roman" w:cs="Times New Roman" w:hint="eastAsia"/>
          <w:sz w:val="28"/>
          <w:szCs w:val="28"/>
        </w:rPr>
        <w:t xml:space="preserve"> that resume certification registration after suspension, after approval by the technical committee and the general manager, together with the expansion, reduction, suspension, restoration, cancellation, </w:t>
      </w:r>
      <w:r>
        <w:rPr>
          <w:rFonts w:ascii="Times New Roman" w:eastAsia="宋体" w:hAnsi="Times New Roman" w:cs="Times New Roman" w:hint="eastAsia"/>
          <w:sz w:val="28"/>
          <w:szCs w:val="28"/>
        </w:rPr>
        <w:t>withdraw</w:t>
      </w:r>
      <w:r w:rsidRPr="004B721A">
        <w:rPr>
          <w:rFonts w:ascii="Times New Roman" w:eastAsia="宋体" w:hAnsi="Times New Roman" w:cs="Times New Roman" w:hint="eastAsia"/>
          <w:sz w:val="28"/>
          <w:szCs w:val="28"/>
        </w:rPr>
        <w:t xml:space="preserve"> approval Form shall be passed to the general Office, and the general Office shall prepare and issue the Notice of Resuming the Use of Certification Certificates and certification Marks.</w:t>
      </w:r>
    </w:p>
    <w:p w14:paraId="2A7415EA"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4.2.9</w:t>
      </w:r>
      <w:r w:rsidRPr="00092B06">
        <w:rPr>
          <w:rFonts w:ascii="Times New Roman" w:eastAsia="宋体" w:hAnsi="Times New Roman" w:cs="Times New Roman" w:hint="eastAsia"/>
          <w:sz w:val="28"/>
          <w:szCs w:val="28"/>
        </w:rPr>
        <w:t>不予批准认证注册</w:t>
      </w:r>
    </w:p>
    <w:p w14:paraId="51FCDCF8" w14:textId="1A6679A3" w:rsidR="004B721A" w:rsidRPr="00092B06" w:rsidRDefault="004B721A" w:rsidP="00092B06">
      <w:pPr>
        <w:snapToGrid w:val="0"/>
        <w:spacing w:line="360" w:lineRule="auto"/>
        <w:ind w:firstLineChars="100" w:firstLine="280"/>
        <w:jc w:val="left"/>
        <w:rPr>
          <w:rFonts w:ascii="Times New Roman" w:eastAsia="宋体" w:hAnsi="Times New Roman" w:cs="Times New Roman" w:hint="eastAsia"/>
          <w:sz w:val="28"/>
          <w:szCs w:val="28"/>
        </w:rPr>
      </w:pPr>
      <w:r w:rsidRPr="004B721A">
        <w:rPr>
          <w:rFonts w:ascii="Times New Roman" w:eastAsia="宋体" w:hAnsi="Times New Roman" w:cs="Times New Roman" w:hint="eastAsia"/>
          <w:sz w:val="28"/>
          <w:szCs w:val="28"/>
        </w:rPr>
        <w:lastRenderedPageBreak/>
        <w:t>4.2.9 Not to approve the certification registration</w:t>
      </w:r>
    </w:p>
    <w:p w14:paraId="42798361" w14:textId="180D53AE"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bookmarkStart w:id="3" w:name="OLE_LINK14"/>
      <w:r w:rsidRPr="00092B06">
        <w:rPr>
          <w:rFonts w:ascii="Times New Roman" w:eastAsia="宋体" w:hAnsi="Times New Roman" w:cs="Times New Roman" w:hint="eastAsia"/>
          <w:sz w:val="28"/>
          <w:szCs w:val="28"/>
        </w:rPr>
        <w:t>对于不</w:t>
      </w:r>
      <w:r w:rsidR="004B721A">
        <w:rPr>
          <w:rFonts w:ascii="Times New Roman" w:eastAsia="宋体" w:hAnsi="Times New Roman" w:cs="Times New Roman" w:hint="eastAsia"/>
          <w:sz w:val="28"/>
          <w:szCs w:val="28"/>
        </w:rPr>
        <w:t>被</w:t>
      </w:r>
      <w:r w:rsidRPr="00092B06">
        <w:rPr>
          <w:rFonts w:ascii="Times New Roman" w:eastAsia="宋体" w:hAnsi="Times New Roman" w:cs="Times New Roman" w:hint="eastAsia"/>
          <w:sz w:val="28"/>
          <w:szCs w:val="28"/>
        </w:rPr>
        <w:t>同意认证注册的组织，经总经理或总经理授权的副总经理批准后由</w:t>
      </w:r>
      <w:r w:rsidR="004B721A">
        <w:rPr>
          <w:rFonts w:ascii="Times New Roman" w:eastAsia="宋体" w:hAnsi="Times New Roman" w:cs="Times New Roman" w:hint="eastAsia"/>
          <w:sz w:val="28"/>
          <w:szCs w:val="28"/>
        </w:rPr>
        <w:t>技术委员会</w:t>
      </w:r>
      <w:r w:rsidRPr="00092B06">
        <w:rPr>
          <w:rFonts w:ascii="Times New Roman" w:eastAsia="宋体" w:hAnsi="Times New Roman" w:cs="Times New Roman" w:hint="eastAsia"/>
          <w:sz w:val="28"/>
          <w:szCs w:val="28"/>
        </w:rPr>
        <w:t>认证评定人员发出不通过的书面通知，说明原因。</w:t>
      </w:r>
    </w:p>
    <w:bookmarkEnd w:id="3"/>
    <w:p w14:paraId="1A725CD7" w14:textId="361BB08C" w:rsidR="004B721A" w:rsidRPr="00092B06" w:rsidRDefault="004B721A" w:rsidP="00092B06">
      <w:pPr>
        <w:snapToGrid w:val="0"/>
        <w:spacing w:line="360" w:lineRule="auto"/>
        <w:ind w:firstLineChars="100" w:firstLine="280"/>
        <w:jc w:val="left"/>
        <w:rPr>
          <w:rFonts w:ascii="Times New Roman" w:eastAsia="宋体" w:hAnsi="Times New Roman" w:cs="Times New Roman" w:hint="eastAsia"/>
          <w:sz w:val="28"/>
          <w:szCs w:val="28"/>
        </w:rPr>
      </w:pPr>
      <w:r w:rsidRPr="004B721A">
        <w:rPr>
          <w:rFonts w:ascii="Times New Roman" w:eastAsia="宋体" w:hAnsi="Times New Roman" w:cs="Times New Roman" w:hint="eastAsia"/>
          <w:sz w:val="28"/>
          <w:szCs w:val="28"/>
        </w:rPr>
        <w:t xml:space="preserve">For </w:t>
      </w:r>
      <w:r>
        <w:rPr>
          <w:rFonts w:ascii="Times New Roman" w:eastAsia="宋体" w:hAnsi="Times New Roman" w:cs="Times New Roman" w:hint="eastAsia"/>
          <w:sz w:val="28"/>
          <w:szCs w:val="28"/>
        </w:rPr>
        <w:t>operator or group of operators</w:t>
      </w:r>
      <w:r w:rsidRPr="004B721A">
        <w:rPr>
          <w:rFonts w:ascii="Times New Roman" w:eastAsia="宋体" w:hAnsi="Times New Roman" w:cs="Times New Roman" w:hint="eastAsia"/>
          <w:sz w:val="28"/>
          <w:szCs w:val="28"/>
        </w:rPr>
        <w:t xml:space="preserve"> that are not approved for certification registration, after approval by the general manager or the deputy general manager authorized by the general manager, the certification and assessment personnel of the technical committee will issue a written notice of rejection, explaining the reasons.</w:t>
      </w:r>
    </w:p>
    <w:p w14:paraId="4AB2041E"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4.3 </w:t>
      </w:r>
      <w:r w:rsidRPr="00092B06">
        <w:rPr>
          <w:rFonts w:ascii="Times New Roman" w:eastAsia="宋体" w:hAnsi="Times New Roman" w:cs="Times New Roman" w:hint="eastAsia"/>
          <w:sz w:val="28"/>
          <w:szCs w:val="28"/>
        </w:rPr>
        <w:t>证书的制作、发放、注册、公告</w:t>
      </w:r>
    </w:p>
    <w:p w14:paraId="0589894C" w14:textId="232AA956" w:rsidR="004B721A" w:rsidRPr="00092B06" w:rsidRDefault="004B721A" w:rsidP="00092B06">
      <w:pPr>
        <w:snapToGrid w:val="0"/>
        <w:spacing w:line="360" w:lineRule="auto"/>
        <w:ind w:firstLineChars="100" w:firstLine="280"/>
        <w:jc w:val="left"/>
        <w:rPr>
          <w:rFonts w:ascii="Times New Roman" w:eastAsia="宋体" w:hAnsi="Times New Roman" w:cs="Times New Roman" w:hint="eastAsia"/>
          <w:sz w:val="28"/>
          <w:szCs w:val="28"/>
        </w:rPr>
      </w:pPr>
      <w:r w:rsidRPr="004B721A">
        <w:rPr>
          <w:rFonts w:ascii="Times New Roman" w:eastAsia="宋体" w:hAnsi="Times New Roman" w:cs="Times New Roman" w:hint="eastAsia"/>
          <w:sz w:val="28"/>
          <w:szCs w:val="28"/>
        </w:rPr>
        <w:t>4.3 Certificate Creation, issuance, registration, and announcement</w:t>
      </w:r>
    </w:p>
    <w:p w14:paraId="2A54D19C" w14:textId="4C8AC04E"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4.3.1 </w:t>
      </w:r>
      <w:r w:rsidR="008C7D48">
        <w:rPr>
          <w:rFonts w:ascii="Times New Roman" w:eastAsia="宋体" w:hAnsi="Times New Roman" w:cs="Times New Roman" w:hint="eastAsia"/>
          <w:sz w:val="28"/>
          <w:szCs w:val="28"/>
        </w:rPr>
        <w:t>综合部</w:t>
      </w:r>
      <w:r w:rsidRPr="00092B06">
        <w:rPr>
          <w:rFonts w:ascii="Times New Roman" w:eastAsia="宋体" w:hAnsi="Times New Roman" w:cs="Times New Roman" w:hint="eastAsia"/>
          <w:sz w:val="28"/>
          <w:szCs w:val="28"/>
        </w:rPr>
        <w:t>根据总经理批准的《认证决定》制作、发放认证证书，并注册管理，发布公告。</w:t>
      </w:r>
      <w:r w:rsidR="008C7D48">
        <w:rPr>
          <w:rFonts w:ascii="Times New Roman" w:eastAsia="宋体" w:hAnsi="Times New Roman" w:cs="Times New Roman" w:hint="eastAsia"/>
          <w:sz w:val="28"/>
          <w:szCs w:val="28"/>
        </w:rPr>
        <w:t>综合部</w:t>
      </w:r>
      <w:r w:rsidRPr="00092B06">
        <w:rPr>
          <w:rFonts w:ascii="Times New Roman" w:eastAsia="宋体" w:hAnsi="Times New Roman" w:cs="Times New Roman" w:hint="eastAsia"/>
          <w:sz w:val="28"/>
          <w:szCs w:val="28"/>
        </w:rPr>
        <w:t>应及时在</w:t>
      </w:r>
      <w:r w:rsidR="0031280F">
        <w:rPr>
          <w:rFonts w:ascii="Times New Roman" w:eastAsia="宋体" w:hAnsi="Times New Roman" w:cs="Times New Roman" w:hint="eastAsia"/>
          <w:sz w:val="28"/>
          <w:szCs w:val="28"/>
        </w:rPr>
        <w:t>CETC</w:t>
      </w:r>
      <w:r w:rsidRPr="00092B06">
        <w:rPr>
          <w:rFonts w:ascii="Times New Roman" w:eastAsia="宋体" w:hAnsi="Times New Roman" w:cs="Times New Roman" w:hint="eastAsia"/>
          <w:sz w:val="28"/>
          <w:szCs w:val="28"/>
        </w:rPr>
        <w:t>的网站上公布经认证的经营者的最新情况。</w:t>
      </w:r>
      <w:r w:rsidR="008C7D48">
        <w:rPr>
          <w:rFonts w:ascii="Times New Roman" w:eastAsia="宋体" w:hAnsi="Times New Roman" w:cs="Times New Roman" w:hint="eastAsia"/>
          <w:sz w:val="28"/>
          <w:szCs w:val="28"/>
        </w:rPr>
        <w:t>技委会</w:t>
      </w:r>
      <w:r w:rsidRPr="00092B06">
        <w:rPr>
          <w:rFonts w:ascii="Times New Roman" w:eastAsia="宋体" w:hAnsi="Times New Roman" w:cs="Times New Roman" w:hint="eastAsia"/>
          <w:sz w:val="28"/>
          <w:szCs w:val="28"/>
        </w:rPr>
        <w:t>将于</w:t>
      </w:r>
      <w:r w:rsidRPr="00092B06">
        <w:rPr>
          <w:rFonts w:ascii="Times New Roman" w:eastAsia="宋体" w:hAnsi="Times New Roman" w:cs="Times New Roman" w:hint="eastAsia"/>
          <w:sz w:val="28"/>
          <w:szCs w:val="28"/>
        </w:rPr>
        <w:t>2</w:t>
      </w:r>
      <w:r w:rsidRPr="00092B06">
        <w:rPr>
          <w:rFonts w:ascii="Times New Roman" w:eastAsia="宋体" w:hAnsi="Times New Roman" w:cs="Times New Roman" w:hint="eastAsia"/>
          <w:sz w:val="28"/>
          <w:szCs w:val="28"/>
        </w:rPr>
        <w:t>月</w:t>
      </w:r>
      <w:r w:rsidRPr="00092B06">
        <w:rPr>
          <w:rFonts w:ascii="Times New Roman" w:eastAsia="宋体" w:hAnsi="Times New Roman" w:cs="Times New Roman" w:hint="eastAsia"/>
          <w:sz w:val="28"/>
          <w:szCs w:val="28"/>
        </w:rPr>
        <w:t>28</w:t>
      </w:r>
      <w:r w:rsidRPr="00092B06">
        <w:rPr>
          <w:rFonts w:ascii="Times New Roman" w:eastAsia="宋体" w:hAnsi="Times New Roman" w:cs="Times New Roman" w:hint="eastAsia"/>
          <w:sz w:val="28"/>
          <w:szCs w:val="28"/>
        </w:rPr>
        <w:t>日前向欧盟委员会报告欧盟证书的签发情况。</w:t>
      </w:r>
    </w:p>
    <w:p w14:paraId="5F97D89D" w14:textId="4521118A" w:rsidR="008C7D48" w:rsidRPr="00092B06" w:rsidRDefault="008C7D48" w:rsidP="00092B06">
      <w:pPr>
        <w:snapToGrid w:val="0"/>
        <w:spacing w:line="360" w:lineRule="auto"/>
        <w:ind w:firstLineChars="100" w:firstLine="280"/>
        <w:jc w:val="left"/>
        <w:rPr>
          <w:rFonts w:ascii="Times New Roman" w:eastAsia="宋体" w:hAnsi="Times New Roman" w:cs="Times New Roman" w:hint="eastAsia"/>
          <w:sz w:val="28"/>
          <w:szCs w:val="28"/>
        </w:rPr>
      </w:pPr>
      <w:r w:rsidRPr="008C7D48">
        <w:rPr>
          <w:rFonts w:ascii="Times New Roman" w:eastAsia="宋体" w:hAnsi="Times New Roman" w:cs="Times New Roman" w:hint="eastAsia"/>
          <w:sz w:val="28"/>
          <w:szCs w:val="28"/>
        </w:rPr>
        <w:t>4.3.1 The General Department shall, in accordance with the Certification Decision approved by the General Manager, make and issue certification certificates, register and manage them, and publish announcements. The General Department shall promptly publish on the website of CETC the latest situation of the certified operator</w:t>
      </w:r>
      <w:r>
        <w:rPr>
          <w:rFonts w:ascii="Times New Roman" w:eastAsia="宋体" w:hAnsi="Times New Roman" w:cs="Times New Roman" w:hint="eastAsia"/>
          <w:sz w:val="28"/>
          <w:szCs w:val="28"/>
        </w:rPr>
        <w:t>s or group of operators</w:t>
      </w:r>
      <w:r w:rsidRPr="008C7D48">
        <w:rPr>
          <w:rFonts w:ascii="Times New Roman" w:eastAsia="宋体" w:hAnsi="Times New Roman" w:cs="Times New Roman" w:hint="eastAsia"/>
          <w:sz w:val="28"/>
          <w:szCs w:val="28"/>
        </w:rPr>
        <w:t>. The Technical Committee will report to the European Commission on the issuance of EU certificates by February 28.</w:t>
      </w:r>
    </w:p>
    <w:p w14:paraId="12FA17EE" w14:textId="49B8BAD1"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lastRenderedPageBreak/>
        <w:t xml:space="preserve">4.3.2 </w:t>
      </w:r>
      <w:r w:rsidR="008C7D48">
        <w:rPr>
          <w:rFonts w:ascii="Times New Roman" w:eastAsia="宋体" w:hAnsi="Times New Roman" w:cs="Times New Roman" w:hint="eastAsia"/>
          <w:sz w:val="28"/>
          <w:szCs w:val="28"/>
        </w:rPr>
        <w:t>综合部</w:t>
      </w:r>
      <w:r w:rsidRPr="00092B06">
        <w:rPr>
          <w:rFonts w:ascii="Times New Roman" w:eastAsia="宋体" w:hAnsi="Times New Roman" w:cs="Times New Roman" w:hint="eastAsia"/>
          <w:sz w:val="28"/>
          <w:szCs w:val="28"/>
        </w:rPr>
        <w:t>根据总经理的保持、暂停、撤销、注销、恢复认证的决定，向认证证书持有者发出《维持认证注册的通知》或《暂停使用认证证书和认证标志的通知》、《恢复使用认证证书和认证标志的通知》、《注销认证证书和停止使用认证标志的通知》、《撤销认证证书和停止使用认证标志的通知》。当注销和</w:t>
      </w:r>
      <w:r w:rsidRPr="00092B06">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或撤销欧盟有机</w:t>
      </w:r>
      <w:r w:rsidR="008C7D48">
        <w:rPr>
          <w:rFonts w:ascii="Times New Roman" w:eastAsia="宋体" w:hAnsi="Times New Roman" w:cs="Times New Roman" w:hint="eastAsia"/>
          <w:sz w:val="28"/>
          <w:szCs w:val="28"/>
        </w:rPr>
        <w:t>产品</w:t>
      </w:r>
      <w:r w:rsidRPr="00092B06">
        <w:rPr>
          <w:rFonts w:ascii="Times New Roman" w:eastAsia="宋体" w:hAnsi="Times New Roman" w:cs="Times New Roman" w:hint="eastAsia"/>
          <w:sz w:val="28"/>
          <w:szCs w:val="28"/>
        </w:rPr>
        <w:t>认证证书时，</w:t>
      </w:r>
      <w:r w:rsidR="008C7D48">
        <w:rPr>
          <w:rFonts w:ascii="Times New Roman" w:eastAsia="宋体" w:hAnsi="Times New Roman" w:cs="Times New Roman" w:hint="eastAsia"/>
          <w:sz w:val="28"/>
          <w:szCs w:val="28"/>
        </w:rPr>
        <w:t>技委会</w:t>
      </w:r>
      <w:r w:rsidRPr="00092B06">
        <w:rPr>
          <w:rFonts w:ascii="Times New Roman" w:eastAsia="宋体" w:hAnsi="Times New Roman" w:cs="Times New Roman" w:hint="eastAsia"/>
          <w:sz w:val="28"/>
          <w:szCs w:val="28"/>
        </w:rPr>
        <w:t>实时将信息上报欧盟委员会。当缩小范围时，应换发认证证书，并负责在十五日内收回注销或者被</w:t>
      </w:r>
      <w:r w:rsidR="008C7D48">
        <w:rPr>
          <w:rFonts w:ascii="Times New Roman" w:eastAsia="宋体" w:hAnsi="Times New Roman" w:cs="Times New Roman" w:hint="eastAsia"/>
          <w:sz w:val="28"/>
          <w:szCs w:val="28"/>
        </w:rPr>
        <w:t>撤销</w:t>
      </w:r>
      <w:r w:rsidRPr="00092B06">
        <w:rPr>
          <w:rFonts w:ascii="Times New Roman" w:eastAsia="宋体" w:hAnsi="Times New Roman" w:cs="Times New Roman" w:hint="eastAsia"/>
          <w:sz w:val="28"/>
          <w:szCs w:val="28"/>
        </w:rPr>
        <w:t>认证企业的证书，并在网站公示。</w:t>
      </w:r>
    </w:p>
    <w:p w14:paraId="3288DDA6" w14:textId="767885F9" w:rsidR="008C7D48" w:rsidRPr="00092B06" w:rsidRDefault="008C7D48" w:rsidP="00092B06">
      <w:pPr>
        <w:snapToGrid w:val="0"/>
        <w:spacing w:line="360" w:lineRule="auto"/>
        <w:ind w:firstLineChars="100" w:firstLine="280"/>
        <w:jc w:val="left"/>
        <w:rPr>
          <w:rFonts w:ascii="Times New Roman" w:eastAsia="宋体" w:hAnsi="Times New Roman" w:cs="Times New Roman" w:hint="eastAsia"/>
          <w:sz w:val="28"/>
          <w:szCs w:val="28"/>
        </w:rPr>
      </w:pPr>
      <w:r w:rsidRPr="008C7D48">
        <w:rPr>
          <w:rFonts w:ascii="Times New Roman" w:eastAsia="宋体" w:hAnsi="Times New Roman" w:cs="Times New Roman" w:hint="eastAsia"/>
          <w:sz w:val="28"/>
          <w:szCs w:val="28"/>
        </w:rPr>
        <w:t xml:space="preserve">4.3.2 The General Department shall maintain, suspend, </w:t>
      </w:r>
      <w:r>
        <w:rPr>
          <w:rFonts w:ascii="Times New Roman" w:eastAsia="宋体" w:hAnsi="Times New Roman" w:cs="Times New Roman" w:hint="eastAsia"/>
          <w:sz w:val="28"/>
          <w:szCs w:val="28"/>
        </w:rPr>
        <w:t>withdraw</w:t>
      </w:r>
      <w:r w:rsidRPr="008C7D48">
        <w:rPr>
          <w:rFonts w:ascii="Times New Roman" w:eastAsia="宋体" w:hAnsi="Times New Roman" w:cs="Times New Roman" w:hint="eastAsia"/>
          <w:sz w:val="28"/>
          <w:szCs w:val="28"/>
        </w:rPr>
        <w:t xml:space="preserve">, cancel or restore the certification according to the general manager's decision, The certificate holder is issued with the "Notice to maintain the certification registration" or "Notice to suspend the use of the certification certificate and certification mark", "Notice to resume the use of the certification certificate and certification mark", "Notice to cancel the certification certificate and stop the use of the certification mark", "Notice to </w:t>
      </w:r>
      <w:r>
        <w:rPr>
          <w:rFonts w:ascii="Times New Roman" w:eastAsia="宋体" w:hAnsi="Times New Roman" w:cs="Times New Roman" w:hint="eastAsia"/>
          <w:sz w:val="28"/>
          <w:szCs w:val="28"/>
        </w:rPr>
        <w:t>withdraw</w:t>
      </w:r>
      <w:r w:rsidRPr="008C7D48">
        <w:rPr>
          <w:rFonts w:ascii="Times New Roman" w:eastAsia="宋体" w:hAnsi="Times New Roman" w:cs="Times New Roman" w:hint="eastAsia"/>
          <w:sz w:val="28"/>
          <w:szCs w:val="28"/>
        </w:rPr>
        <w:t xml:space="preserve"> the certification certificate and stop the use of the certification mark". When the EU organic product certification is cancelled and/or </w:t>
      </w:r>
      <w:r>
        <w:rPr>
          <w:rFonts w:ascii="Times New Roman" w:eastAsia="宋体" w:hAnsi="Times New Roman" w:cs="Times New Roman" w:hint="eastAsia"/>
          <w:sz w:val="28"/>
          <w:szCs w:val="28"/>
        </w:rPr>
        <w:t>withdrawn</w:t>
      </w:r>
      <w:r w:rsidRPr="008C7D48">
        <w:rPr>
          <w:rFonts w:ascii="Times New Roman" w:eastAsia="宋体" w:hAnsi="Times New Roman" w:cs="Times New Roman" w:hint="eastAsia"/>
          <w:sz w:val="28"/>
          <w:szCs w:val="28"/>
        </w:rPr>
        <w:t xml:space="preserve">, the Technical Committee reports the information to the European Commission in real time. When the scope is reduced, the certification certificate shall be replaced, and the certificate of the cancelled or </w:t>
      </w:r>
      <w:r>
        <w:rPr>
          <w:rFonts w:ascii="Times New Roman" w:eastAsia="宋体" w:hAnsi="Times New Roman" w:cs="Times New Roman" w:hint="eastAsia"/>
          <w:sz w:val="28"/>
          <w:szCs w:val="28"/>
        </w:rPr>
        <w:t>withdrawn</w:t>
      </w:r>
      <w:r w:rsidRPr="008C7D48">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operator or group of operators</w:t>
      </w:r>
      <w:r w:rsidRPr="008C7D48">
        <w:rPr>
          <w:rFonts w:ascii="Times New Roman" w:eastAsia="宋体" w:hAnsi="Times New Roman" w:cs="Times New Roman" w:hint="eastAsia"/>
          <w:sz w:val="28"/>
          <w:szCs w:val="28"/>
        </w:rPr>
        <w:t xml:space="preserve"> shall be recovered within 15 days and publicized on the website.</w:t>
      </w:r>
    </w:p>
    <w:p w14:paraId="1F74B92A" w14:textId="5A0D2451"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4.3.3 </w:t>
      </w:r>
      <w:r w:rsidR="0031280F">
        <w:rPr>
          <w:rFonts w:ascii="Times New Roman" w:eastAsia="宋体" w:hAnsi="Times New Roman" w:cs="Times New Roman" w:hint="eastAsia"/>
          <w:sz w:val="28"/>
          <w:szCs w:val="28"/>
        </w:rPr>
        <w:t>CETC</w:t>
      </w:r>
      <w:r w:rsidRPr="00092B06">
        <w:rPr>
          <w:rFonts w:ascii="Times New Roman" w:eastAsia="宋体" w:hAnsi="Times New Roman" w:cs="Times New Roman" w:hint="eastAsia"/>
          <w:sz w:val="28"/>
          <w:szCs w:val="28"/>
        </w:rPr>
        <w:t>应要求被暂停认证的产品不得投放市场，不得继续使用认证标志和证书，并不得对其认证资格进行</w:t>
      </w:r>
      <w:r w:rsidRPr="00092B06">
        <w:rPr>
          <w:rFonts w:ascii="Times New Roman" w:eastAsia="宋体" w:hAnsi="Times New Roman" w:cs="Times New Roman" w:hint="eastAsia"/>
          <w:sz w:val="28"/>
          <w:szCs w:val="28"/>
        </w:rPr>
        <w:lastRenderedPageBreak/>
        <w:t>宣传</w:t>
      </w:r>
      <w:r w:rsidR="008C7D48">
        <w:rPr>
          <w:rFonts w:ascii="Times New Roman" w:eastAsia="宋体" w:hAnsi="Times New Roman" w:cs="Times New Roman" w:hint="eastAsia"/>
          <w:sz w:val="28"/>
          <w:szCs w:val="28"/>
        </w:rPr>
        <w:t>，误导消费者</w:t>
      </w:r>
      <w:r w:rsidRPr="00092B06">
        <w:rPr>
          <w:rFonts w:ascii="Times New Roman" w:eastAsia="宋体" w:hAnsi="Times New Roman" w:cs="Times New Roman" w:hint="eastAsia"/>
          <w:sz w:val="28"/>
          <w:szCs w:val="28"/>
        </w:rPr>
        <w:t>。有潜在缺陷的产品，可行时要求其追回，并采取其他整改措施。整改措施和方案应报技术委员会，整改完成后向技术委员会及时报送整改总结，同时提出审核或</w:t>
      </w:r>
      <w:r w:rsidR="008C7D48">
        <w:rPr>
          <w:rFonts w:ascii="Times New Roman" w:eastAsia="宋体" w:hAnsi="Times New Roman" w:cs="Times New Roman" w:hint="eastAsia"/>
          <w:sz w:val="28"/>
          <w:szCs w:val="28"/>
        </w:rPr>
        <w:t>检测</w:t>
      </w:r>
      <w:r w:rsidRPr="00092B06">
        <w:rPr>
          <w:rFonts w:ascii="Times New Roman" w:eastAsia="宋体" w:hAnsi="Times New Roman" w:cs="Times New Roman" w:hint="eastAsia"/>
          <w:sz w:val="28"/>
          <w:szCs w:val="28"/>
        </w:rPr>
        <w:t>申请</w:t>
      </w:r>
      <w:r w:rsidR="008C7D48">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技术委员会根据情况派员审核或</w:t>
      </w:r>
      <w:r w:rsidR="008C7D48">
        <w:rPr>
          <w:rFonts w:ascii="Times New Roman" w:eastAsia="宋体" w:hAnsi="Times New Roman" w:cs="Times New Roman" w:hint="eastAsia"/>
          <w:sz w:val="28"/>
          <w:szCs w:val="28"/>
        </w:rPr>
        <w:t>检测</w:t>
      </w:r>
      <w:r w:rsidRPr="00092B06">
        <w:rPr>
          <w:rFonts w:ascii="Times New Roman" w:eastAsia="宋体" w:hAnsi="Times New Roman" w:cs="Times New Roman" w:hint="eastAsia"/>
          <w:sz w:val="28"/>
          <w:szCs w:val="28"/>
        </w:rPr>
        <w:t>。通过后</w:t>
      </w:r>
      <w:r w:rsidR="008C7D48">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由</w:t>
      </w:r>
      <w:r w:rsidR="008C7D48">
        <w:rPr>
          <w:rFonts w:ascii="Times New Roman" w:eastAsia="宋体" w:hAnsi="Times New Roman" w:cs="Times New Roman" w:hint="eastAsia"/>
          <w:sz w:val="28"/>
          <w:szCs w:val="28"/>
        </w:rPr>
        <w:t>综合部</w:t>
      </w:r>
      <w:r w:rsidRPr="00092B06">
        <w:rPr>
          <w:rFonts w:ascii="Times New Roman" w:eastAsia="宋体" w:hAnsi="Times New Roman" w:cs="Times New Roman" w:hint="eastAsia"/>
          <w:sz w:val="28"/>
          <w:szCs w:val="28"/>
        </w:rPr>
        <w:t>发出《恢复使用认证证书和认证标志的通知》。对暂停期内未采取措施消除暂停原因的企业</w:t>
      </w:r>
      <w:r w:rsidR="008C7D48">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由</w:t>
      </w:r>
      <w:r w:rsidR="008C7D48">
        <w:rPr>
          <w:rFonts w:ascii="Times New Roman" w:eastAsia="宋体" w:hAnsi="Times New Roman" w:cs="Times New Roman" w:hint="eastAsia"/>
          <w:sz w:val="28"/>
          <w:szCs w:val="28"/>
        </w:rPr>
        <w:t>综合部</w:t>
      </w:r>
      <w:r w:rsidRPr="00092B06">
        <w:rPr>
          <w:rFonts w:ascii="Times New Roman" w:eastAsia="宋体" w:hAnsi="Times New Roman" w:cs="Times New Roman" w:hint="eastAsia"/>
          <w:sz w:val="28"/>
          <w:szCs w:val="28"/>
        </w:rPr>
        <w:t>进行公告。</w:t>
      </w:r>
    </w:p>
    <w:p w14:paraId="0EE07870" w14:textId="25228249" w:rsidR="008C7D48" w:rsidRPr="00092B06" w:rsidRDefault="008C7D48" w:rsidP="00092B06">
      <w:pPr>
        <w:snapToGrid w:val="0"/>
        <w:spacing w:line="360" w:lineRule="auto"/>
        <w:ind w:firstLineChars="100" w:firstLine="280"/>
        <w:jc w:val="left"/>
        <w:rPr>
          <w:rFonts w:ascii="Times New Roman" w:eastAsia="宋体" w:hAnsi="Times New Roman" w:cs="Times New Roman" w:hint="eastAsia"/>
          <w:sz w:val="28"/>
          <w:szCs w:val="28"/>
        </w:rPr>
      </w:pPr>
      <w:r w:rsidRPr="008C7D48">
        <w:rPr>
          <w:rFonts w:ascii="Times New Roman" w:eastAsia="宋体" w:hAnsi="Times New Roman" w:cs="Times New Roman" w:hint="eastAsia"/>
          <w:sz w:val="28"/>
          <w:szCs w:val="28"/>
        </w:rPr>
        <w:t xml:space="preserve">4.3.3 CETC shall require that the products whose certification has been suspended shall not be placed on the market, shall not continue to use certification marks and certificates, and shall not publicize their certification qualifications to mislead consumers. Products with potential defects are required to be recovered and other corrective actions taken when feasible. The rectification measures and plans shall be reported to the </w:t>
      </w:r>
      <w:r w:rsidRPr="008C7D48">
        <w:rPr>
          <w:rFonts w:ascii="Times New Roman" w:eastAsia="宋体" w:hAnsi="Times New Roman" w:cs="Times New Roman"/>
          <w:sz w:val="28"/>
          <w:szCs w:val="28"/>
        </w:rPr>
        <w:t>technical</w:t>
      </w:r>
      <w:r w:rsidRPr="008C7D48">
        <w:rPr>
          <w:rFonts w:ascii="Times New Roman" w:eastAsia="宋体" w:hAnsi="Times New Roman" w:cs="Times New Roman" w:hint="eastAsia"/>
          <w:sz w:val="28"/>
          <w:szCs w:val="28"/>
        </w:rPr>
        <w:t xml:space="preserve"> committee, and after the rectification is completed, the rectification summary shall be submitted to the technical committee in a timely manner, and the application for review or testing shall be submitted at the same time. After passing, the General </w:t>
      </w:r>
      <w:r>
        <w:rPr>
          <w:rFonts w:ascii="Times New Roman" w:eastAsia="宋体" w:hAnsi="Times New Roman" w:cs="Times New Roman"/>
          <w:sz w:val="28"/>
          <w:szCs w:val="28"/>
        </w:rPr>
        <w:t>Department</w:t>
      </w:r>
      <w:r w:rsidRPr="008C7D48">
        <w:rPr>
          <w:rFonts w:ascii="Times New Roman" w:eastAsia="宋体" w:hAnsi="Times New Roman" w:cs="Times New Roman" w:hint="eastAsia"/>
          <w:sz w:val="28"/>
          <w:szCs w:val="28"/>
        </w:rPr>
        <w:t xml:space="preserve"> issues the Notice of Resuming the use of Certification Certificates and certification marks. </w:t>
      </w:r>
      <w:r>
        <w:rPr>
          <w:rFonts w:ascii="Times New Roman" w:eastAsia="宋体" w:hAnsi="Times New Roman" w:cs="Times New Roman" w:hint="eastAsia"/>
          <w:sz w:val="28"/>
          <w:szCs w:val="28"/>
        </w:rPr>
        <w:t>The operator or group of operators</w:t>
      </w:r>
      <w:r w:rsidRPr="008C7D48">
        <w:rPr>
          <w:rFonts w:ascii="Times New Roman" w:eastAsia="宋体" w:hAnsi="Times New Roman" w:cs="Times New Roman" w:hint="eastAsia"/>
          <w:sz w:val="28"/>
          <w:szCs w:val="28"/>
        </w:rPr>
        <w:t xml:space="preserve"> that fail to take measures to eliminate the reasons for suspension during the suspension period shall be announced by the General </w:t>
      </w:r>
      <w:r>
        <w:rPr>
          <w:rFonts w:ascii="Times New Roman" w:eastAsia="宋体" w:hAnsi="Times New Roman" w:cs="Times New Roman"/>
          <w:sz w:val="28"/>
          <w:szCs w:val="28"/>
        </w:rPr>
        <w:t>Department</w:t>
      </w:r>
      <w:r w:rsidRPr="008C7D48">
        <w:rPr>
          <w:rFonts w:ascii="Times New Roman" w:eastAsia="宋体" w:hAnsi="Times New Roman" w:cs="Times New Roman" w:hint="eastAsia"/>
          <w:sz w:val="28"/>
          <w:szCs w:val="28"/>
        </w:rPr>
        <w:t>.</w:t>
      </w:r>
    </w:p>
    <w:p w14:paraId="5BF04078" w14:textId="37ECE830"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4.3.4</w:t>
      </w:r>
      <w:r w:rsidRPr="00092B06">
        <w:rPr>
          <w:rFonts w:ascii="Times New Roman" w:eastAsia="宋体" w:hAnsi="Times New Roman" w:cs="Times New Roman" w:hint="eastAsia"/>
          <w:sz w:val="28"/>
          <w:szCs w:val="28"/>
        </w:rPr>
        <w:t>如果</w:t>
      </w:r>
      <w:r w:rsidR="0031280F">
        <w:rPr>
          <w:rFonts w:ascii="Times New Roman" w:eastAsia="宋体" w:hAnsi="Times New Roman" w:cs="Times New Roman" w:hint="eastAsia"/>
          <w:sz w:val="28"/>
          <w:szCs w:val="28"/>
        </w:rPr>
        <w:t>CETC</w:t>
      </w:r>
      <w:r w:rsidRPr="00092B06">
        <w:rPr>
          <w:rFonts w:ascii="Times New Roman" w:eastAsia="宋体" w:hAnsi="Times New Roman" w:cs="Times New Roman" w:hint="eastAsia"/>
          <w:sz w:val="28"/>
          <w:szCs w:val="28"/>
        </w:rPr>
        <w:t>发现影响产品有机地位的违规行为或侵权行为，应立即通知主管当局。</w:t>
      </w:r>
      <w:r w:rsidRPr="00092B06">
        <w:rPr>
          <w:rFonts w:ascii="Times New Roman" w:eastAsia="宋体" w:hAnsi="Times New Roman" w:cs="Times New Roman" w:hint="eastAsia"/>
          <w:sz w:val="28"/>
          <w:szCs w:val="28"/>
        </w:rPr>
        <w:t xml:space="preserve"> </w:t>
      </w:r>
      <w:r w:rsidRPr="00092B06">
        <w:rPr>
          <w:rFonts w:ascii="Times New Roman" w:eastAsia="宋体" w:hAnsi="Times New Roman" w:cs="Times New Roman" w:hint="eastAsia"/>
          <w:sz w:val="28"/>
          <w:szCs w:val="28"/>
        </w:rPr>
        <w:t>对于其他认证机构控制下的产品存在违规或侵权行为的，应当及时通知有关主管部门或者机构。</w:t>
      </w:r>
      <w:r w:rsidR="008C7D48">
        <w:rPr>
          <w:rFonts w:ascii="Times New Roman" w:eastAsia="宋体" w:hAnsi="Times New Roman" w:cs="Times New Roman" w:hint="eastAsia"/>
          <w:sz w:val="28"/>
          <w:szCs w:val="28"/>
        </w:rPr>
        <w:t xml:space="preserve"> </w:t>
      </w:r>
    </w:p>
    <w:p w14:paraId="42D98F11" w14:textId="64C7F5BB" w:rsidR="008C7D48" w:rsidRPr="00092B06" w:rsidRDefault="008C7D48" w:rsidP="00092B06">
      <w:pPr>
        <w:snapToGrid w:val="0"/>
        <w:spacing w:line="360" w:lineRule="auto"/>
        <w:ind w:firstLineChars="100" w:firstLine="280"/>
        <w:jc w:val="left"/>
        <w:rPr>
          <w:rFonts w:ascii="Times New Roman" w:eastAsia="宋体" w:hAnsi="Times New Roman" w:cs="Times New Roman"/>
          <w:sz w:val="28"/>
          <w:szCs w:val="28"/>
        </w:rPr>
      </w:pPr>
      <w:r w:rsidRPr="008C7D48">
        <w:rPr>
          <w:rFonts w:ascii="Times New Roman" w:eastAsia="宋体" w:hAnsi="Times New Roman" w:cs="Times New Roman" w:hint="eastAsia"/>
          <w:sz w:val="28"/>
          <w:szCs w:val="28"/>
        </w:rPr>
        <w:t xml:space="preserve">4.3.4 If CETC becomes aware of irregularities or infringements affecting the organic status of the product, it shall </w:t>
      </w:r>
      <w:r w:rsidRPr="008C7D48">
        <w:rPr>
          <w:rFonts w:ascii="Times New Roman" w:eastAsia="宋体" w:hAnsi="Times New Roman" w:cs="Times New Roman" w:hint="eastAsia"/>
          <w:sz w:val="28"/>
          <w:szCs w:val="28"/>
        </w:rPr>
        <w:lastRenderedPageBreak/>
        <w:t>immediately notify the competent authority. For products under the control of other certification bodies, there are violations or infringements, shall promptly notify the relevant competent authorities or certification bodies.</w:t>
      </w:r>
    </w:p>
    <w:p w14:paraId="2AE62EFC"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4.4 </w:t>
      </w:r>
      <w:r w:rsidRPr="00092B06">
        <w:rPr>
          <w:rFonts w:ascii="Times New Roman" w:eastAsia="宋体" w:hAnsi="Times New Roman" w:cs="Times New Roman" w:hint="eastAsia"/>
          <w:sz w:val="28"/>
          <w:szCs w:val="28"/>
        </w:rPr>
        <w:t>批准、保持、更新、扩大、缩小、暂停、撤销、注销、恢复认证和重新换证决定争议处理。</w:t>
      </w:r>
    </w:p>
    <w:p w14:paraId="60DF2CDD" w14:textId="01667D1F" w:rsidR="008C7D48" w:rsidRPr="00092B06" w:rsidRDefault="008C7D48" w:rsidP="00092B06">
      <w:pPr>
        <w:snapToGrid w:val="0"/>
        <w:spacing w:line="360" w:lineRule="auto"/>
        <w:ind w:firstLineChars="100" w:firstLine="280"/>
        <w:jc w:val="left"/>
        <w:rPr>
          <w:rFonts w:ascii="Times New Roman" w:eastAsia="宋体" w:hAnsi="Times New Roman" w:cs="Times New Roman" w:hint="eastAsia"/>
          <w:sz w:val="28"/>
          <w:szCs w:val="28"/>
        </w:rPr>
      </w:pPr>
      <w:r w:rsidRPr="008C7D48">
        <w:rPr>
          <w:rFonts w:ascii="Times New Roman" w:eastAsia="宋体" w:hAnsi="Times New Roman" w:cs="Times New Roman" w:hint="eastAsia"/>
          <w:sz w:val="28"/>
          <w:szCs w:val="28"/>
        </w:rPr>
        <w:t xml:space="preserve">4.4 Approval, maintenance, renewal, expansion, reduction, suspension, </w:t>
      </w:r>
      <w:r>
        <w:rPr>
          <w:rFonts w:ascii="Times New Roman" w:eastAsia="宋体" w:hAnsi="Times New Roman" w:cs="Times New Roman" w:hint="eastAsia"/>
          <w:sz w:val="28"/>
          <w:szCs w:val="28"/>
        </w:rPr>
        <w:t>withdraw</w:t>
      </w:r>
      <w:r w:rsidRPr="008C7D48">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cancel</w:t>
      </w:r>
      <w:r w:rsidRPr="008C7D48">
        <w:rPr>
          <w:rFonts w:ascii="Times New Roman" w:eastAsia="宋体" w:hAnsi="Times New Roman" w:cs="Times New Roman" w:hint="eastAsia"/>
          <w:sz w:val="28"/>
          <w:szCs w:val="28"/>
        </w:rPr>
        <w:t>, restoration of certification and re-renewal decision dispute settlement.</w:t>
      </w:r>
    </w:p>
    <w:p w14:paraId="5BA548E5"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4.4.1</w:t>
      </w:r>
      <w:r w:rsidRPr="00092B06">
        <w:rPr>
          <w:rFonts w:ascii="Times New Roman" w:eastAsia="宋体" w:hAnsi="Times New Roman" w:cs="Times New Roman" w:hint="eastAsia"/>
          <w:sz w:val="28"/>
          <w:szCs w:val="28"/>
        </w:rPr>
        <w:t>一旦出现对批准、保持、更新、扩大、缩小、暂停、撤销、注销、恢复认证和重新换证决定有异议时，技术委员会主任应召</w:t>
      </w:r>
      <w:proofErr w:type="gramStart"/>
      <w:r w:rsidRPr="00092B06">
        <w:rPr>
          <w:rFonts w:ascii="Times New Roman" w:eastAsia="宋体" w:hAnsi="Times New Roman" w:cs="Times New Roman" w:hint="eastAsia"/>
          <w:sz w:val="28"/>
          <w:szCs w:val="28"/>
        </w:rPr>
        <w:t>开技术</w:t>
      </w:r>
      <w:proofErr w:type="gramEnd"/>
      <w:r w:rsidRPr="00092B06">
        <w:rPr>
          <w:rFonts w:ascii="Times New Roman" w:eastAsia="宋体" w:hAnsi="Times New Roman" w:cs="Times New Roman" w:hint="eastAsia"/>
          <w:sz w:val="28"/>
          <w:szCs w:val="28"/>
        </w:rPr>
        <w:t>委员会全体会议，并形成最终意见，报总经理批准。总经理对争议具有最终裁决权。</w:t>
      </w:r>
    </w:p>
    <w:p w14:paraId="3DE706DF" w14:textId="6168BD3B" w:rsidR="00F229EC" w:rsidRPr="00092B06" w:rsidRDefault="00F229EC" w:rsidP="00092B06">
      <w:pPr>
        <w:snapToGrid w:val="0"/>
        <w:spacing w:line="360" w:lineRule="auto"/>
        <w:ind w:firstLineChars="100" w:firstLine="280"/>
        <w:jc w:val="left"/>
        <w:rPr>
          <w:rFonts w:ascii="Times New Roman" w:eastAsia="宋体" w:hAnsi="Times New Roman" w:cs="Times New Roman" w:hint="eastAsia"/>
          <w:sz w:val="28"/>
          <w:szCs w:val="28"/>
        </w:rPr>
      </w:pPr>
      <w:r w:rsidRPr="00F229EC">
        <w:rPr>
          <w:rFonts w:ascii="Times New Roman" w:eastAsia="宋体" w:hAnsi="Times New Roman" w:cs="Times New Roman" w:hint="eastAsia"/>
          <w:sz w:val="28"/>
          <w:szCs w:val="28"/>
        </w:rPr>
        <w:t xml:space="preserve">4.4.1 In case of any objection to the decision of approval, maintenance, renewal, expansion, reduction, suspension, revocation, cancellation, restoration of certification and re-renewal, the director of the </w:t>
      </w:r>
      <w:r w:rsidRPr="00F229EC">
        <w:rPr>
          <w:rFonts w:ascii="Times New Roman" w:eastAsia="宋体" w:hAnsi="Times New Roman" w:cs="Times New Roman"/>
          <w:sz w:val="28"/>
          <w:szCs w:val="28"/>
        </w:rPr>
        <w:t>technical</w:t>
      </w:r>
      <w:r w:rsidRPr="00F229EC">
        <w:rPr>
          <w:rFonts w:ascii="Times New Roman" w:eastAsia="宋体" w:hAnsi="Times New Roman" w:cs="Times New Roman" w:hint="eastAsia"/>
          <w:sz w:val="28"/>
          <w:szCs w:val="28"/>
        </w:rPr>
        <w:t xml:space="preserve"> committee shall convene a plenary meeting of the technical committee and form a final opinion and submit it to the general manager for approval. The general manager shall have the final decision on any dispute.</w:t>
      </w:r>
    </w:p>
    <w:p w14:paraId="6EEA60BD" w14:textId="04DC482D"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4.4.2</w:t>
      </w:r>
      <w:r w:rsidRPr="00092B06">
        <w:rPr>
          <w:rFonts w:ascii="Times New Roman" w:eastAsia="宋体" w:hAnsi="Times New Roman" w:cs="Times New Roman" w:hint="eastAsia"/>
          <w:sz w:val="28"/>
          <w:szCs w:val="28"/>
        </w:rPr>
        <w:t>在正式发出暂停</w:t>
      </w:r>
      <w:r w:rsidRPr="00092B06">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撤销通知书前，由</w:t>
      </w:r>
      <w:r w:rsidR="00F229EC">
        <w:rPr>
          <w:rFonts w:ascii="Times New Roman" w:eastAsia="宋体" w:hAnsi="Times New Roman" w:cs="Times New Roman" w:hint="eastAsia"/>
          <w:sz w:val="28"/>
          <w:szCs w:val="28"/>
        </w:rPr>
        <w:t>综合部</w:t>
      </w:r>
      <w:r w:rsidRPr="00092B06">
        <w:rPr>
          <w:rFonts w:ascii="Times New Roman" w:eastAsia="宋体" w:hAnsi="Times New Roman" w:cs="Times New Roman" w:hint="eastAsia"/>
          <w:sz w:val="28"/>
          <w:szCs w:val="28"/>
        </w:rPr>
        <w:t>向经营者发出暂停</w:t>
      </w:r>
      <w:r w:rsidRPr="00092B06">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撤销证书的意向。经营者应在收到信函之日起</w:t>
      </w:r>
      <w:r w:rsidRPr="00092B06">
        <w:rPr>
          <w:rFonts w:ascii="Times New Roman" w:eastAsia="宋体" w:hAnsi="Times New Roman" w:cs="Times New Roman" w:hint="eastAsia"/>
          <w:sz w:val="28"/>
          <w:szCs w:val="28"/>
        </w:rPr>
        <w:t>14</w:t>
      </w:r>
      <w:r w:rsidRPr="00092B06">
        <w:rPr>
          <w:rFonts w:ascii="Times New Roman" w:eastAsia="宋体" w:hAnsi="Times New Roman" w:cs="Times New Roman" w:hint="eastAsia"/>
          <w:sz w:val="28"/>
          <w:szCs w:val="28"/>
        </w:rPr>
        <w:t>天内</w:t>
      </w:r>
      <w:r w:rsidR="00F229EC" w:rsidRPr="00092B06">
        <w:rPr>
          <w:rFonts w:ascii="Times New Roman" w:eastAsia="宋体" w:hAnsi="Times New Roman" w:cs="Times New Roman" w:hint="eastAsia"/>
          <w:sz w:val="28"/>
          <w:szCs w:val="28"/>
        </w:rPr>
        <w:t>做出</w:t>
      </w:r>
      <w:r w:rsidRPr="00092B06">
        <w:rPr>
          <w:rFonts w:ascii="Times New Roman" w:eastAsia="宋体" w:hAnsi="Times New Roman" w:cs="Times New Roman" w:hint="eastAsia"/>
          <w:sz w:val="28"/>
          <w:szCs w:val="28"/>
        </w:rPr>
        <w:t>答复，答复应按照《申诉</w:t>
      </w:r>
      <w:r w:rsidRPr="00092B06">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投诉控制程序》和《争议处理程序》进行。否则，</w:t>
      </w:r>
      <w:r w:rsidR="0031280F">
        <w:rPr>
          <w:rFonts w:ascii="Times New Roman" w:eastAsia="宋体" w:hAnsi="Times New Roman" w:cs="Times New Roman" w:hint="eastAsia"/>
          <w:sz w:val="28"/>
          <w:szCs w:val="28"/>
        </w:rPr>
        <w:t>CETC</w:t>
      </w:r>
      <w:r w:rsidRPr="00092B06">
        <w:rPr>
          <w:rFonts w:ascii="Times New Roman" w:eastAsia="宋体" w:hAnsi="Times New Roman" w:cs="Times New Roman" w:hint="eastAsia"/>
          <w:sz w:val="28"/>
          <w:szCs w:val="28"/>
        </w:rPr>
        <w:t>将开始暂停</w:t>
      </w:r>
      <w:r w:rsidRPr="00092B06">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撤销认证，并发出暂停</w:t>
      </w:r>
      <w:r w:rsidRPr="00092B06">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撤销认证和停止使用认证标志的通知。</w:t>
      </w:r>
    </w:p>
    <w:p w14:paraId="0FA24135" w14:textId="418ED853" w:rsidR="00F229EC" w:rsidRPr="00092B06" w:rsidRDefault="00F229EC" w:rsidP="00092B06">
      <w:pPr>
        <w:snapToGrid w:val="0"/>
        <w:spacing w:line="360" w:lineRule="auto"/>
        <w:ind w:firstLineChars="100" w:firstLine="280"/>
        <w:jc w:val="left"/>
        <w:rPr>
          <w:rFonts w:ascii="Times New Roman" w:eastAsia="宋体" w:hAnsi="Times New Roman" w:cs="Times New Roman" w:hint="eastAsia"/>
          <w:sz w:val="28"/>
          <w:szCs w:val="28"/>
        </w:rPr>
      </w:pPr>
      <w:r w:rsidRPr="00F229EC">
        <w:rPr>
          <w:rFonts w:ascii="Times New Roman" w:eastAsia="宋体" w:hAnsi="Times New Roman" w:cs="Times New Roman" w:hint="eastAsia"/>
          <w:sz w:val="28"/>
          <w:szCs w:val="28"/>
        </w:rPr>
        <w:t>4.4.2 Before the formal suspension/</w:t>
      </w:r>
      <w:r>
        <w:rPr>
          <w:rFonts w:ascii="Times New Roman" w:eastAsia="宋体" w:hAnsi="Times New Roman" w:cs="Times New Roman" w:hint="eastAsia"/>
          <w:sz w:val="28"/>
          <w:szCs w:val="28"/>
        </w:rPr>
        <w:t>withdraw</w:t>
      </w:r>
      <w:r w:rsidRPr="00F229EC">
        <w:rPr>
          <w:rFonts w:ascii="Times New Roman" w:eastAsia="宋体" w:hAnsi="Times New Roman" w:cs="Times New Roman" w:hint="eastAsia"/>
          <w:sz w:val="28"/>
          <w:szCs w:val="28"/>
        </w:rPr>
        <w:t xml:space="preserve"> notice is issued, the General Department shall issue an intention to </w:t>
      </w:r>
      <w:r w:rsidRPr="00F229EC">
        <w:rPr>
          <w:rFonts w:ascii="Times New Roman" w:eastAsia="宋体" w:hAnsi="Times New Roman" w:cs="Times New Roman" w:hint="eastAsia"/>
          <w:sz w:val="28"/>
          <w:szCs w:val="28"/>
        </w:rPr>
        <w:lastRenderedPageBreak/>
        <w:t>suspend/</w:t>
      </w:r>
      <w:r>
        <w:rPr>
          <w:rFonts w:ascii="Times New Roman" w:eastAsia="宋体" w:hAnsi="Times New Roman" w:cs="Times New Roman" w:hint="eastAsia"/>
          <w:sz w:val="28"/>
          <w:szCs w:val="28"/>
        </w:rPr>
        <w:t>withdraw</w:t>
      </w:r>
      <w:r w:rsidRPr="00F229EC">
        <w:rPr>
          <w:rFonts w:ascii="Times New Roman" w:eastAsia="宋体" w:hAnsi="Times New Roman" w:cs="Times New Roman" w:hint="eastAsia"/>
          <w:sz w:val="28"/>
          <w:szCs w:val="28"/>
        </w:rPr>
        <w:t xml:space="preserve"> certificate to the operator. The Operator shall respond within 14 days from the date of receipt of the letter in accordance with the Complaint/Complaint Control Procedure and the Dispute Handling Procedure. Otherwise, CETC will begin to suspend/</w:t>
      </w:r>
      <w:r>
        <w:rPr>
          <w:rFonts w:ascii="Times New Roman" w:eastAsia="宋体" w:hAnsi="Times New Roman" w:cs="Times New Roman" w:hint="eastAsia"/>
          <w:sz w:val="28"/>
          <w:szCs w:val="28"/>
        </w:rPr>
        <w:t>withdraw</w:t>
      </w:r>
      <w:r w:rsidRPr="00F229EC">
        <w:rPr>
          <w:rFonts w:ascii="Times New Roman" w:eastAsia="宋体" w:hAnsi="Times New Roman" w:cs="Times New Roman" w:hint="eastAsia"/>
          <w:sz w:val="28"/>
          <w:szCs w:val="28"/>
        </w:rPr>
        <w:t xml:space="preserve"> the certification and issue a notice of suspension/</w:t>
      </w:r>
      <w:r w:rsidRPr="00F229EC">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withdraw</w:t>
      </w:r>
      <w:r w:rsidRPr="00F229EC">
        <w:rPr>
          <w:rFonts w:ascii="Times New Roman" w:eastAsia="宋体" w:hAnsi="Times New Roman" w:cs="Times New Roman" w:hint="eastAsia"/>
          <w:sz w:val="28"/>
          <w:szCs w:val="28"/>
        </w:rPr>
        <w:t xml:space="preserve"> and discontinuation of the use of the certification mark.</w:t>
      </w:r>
    </w:p>
    <w:p w14:paraId="308E33EA" w14:textId="7777777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4.5</w:t>
      </w:r>
      <w:r w:rsidRPr="00092B06">
        <w:rPr>
          <w:rFonts w:ascii="Times New Roman" w:eastAsia="宋体" w:hAnsi="Times New Roman" w:cs="Times New Roman" w:hint="eastAsia"/>
          <w:sz w:val="28"/>
          <w:szCs w:val="28"/>
        </w:rPr>
        <w:t>有关事项的说明</w:t>
      </w:r>
    </w:p>
    <w:p w14:paraId="0356B473" w14:textId="52C70008" w:rsidR="006509F6" w:rsidRPr="00092B06" w:rsidRDefault="006509F6" w:rsidP="00092B06">
      <w:pPr>
        <w:snapToGrid w:val="0"/>
        <w:spacing w:line="360" w:lineRule="auto"/>
        <w:ind w:firstLineChars="100" w:firstLine="280"/>
        <w:jc w:val="left"/>
        <w:rPr>
          <w:rFonts w:ascii="Times New Roman" w:eastAsia="宋体" w:hAnsi="Times New Roman" w:cs="Times New Roman" w:hint="eastAsia"/>
          <w:sz w:val="28"/>
          <w:szCs w:val="28"/>
        </w:rPr>
      </w:pPr>
      <w:r w:rsidRPr="006509F6">
        <w:rPr>
          <w:rFonts w:ascii="Times New Roman" w:eastAsia="宋体" w:hAnsi="Times New Roman" w:cs="Times New Roman" w:hint="eastAsia"/>
          <w:sz w:val="28"/>
          <w:szCs w:val="28"/>
        </w:rPr>
        <w:t>4.5 Description of relevant matters</w:t>
      </w:r>
    </w:p>
    <w:p w14:paraId="5A6A5838" w14:textId="796376CC"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4.5.1</w:t>
      </w:r>
      <w:r w:rsidRPr="00092B06">
        <w:rPr>
          <w:rFonts w:ascii="Times New Roman" w:eastAsia="宋体" w:hAnsi="Times New Roman" w:cs="Times New Roman" w:hint="eastAsia"/>
          <w:sz w:val="28"/>
          <w:szCs w:val="28"/>
        </w:rPr>
        <w:t>如果认证不被批准</w:t>
      </w:r>
      <w:r w:rsidR="006509F6">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应向申请人明确说明原因。</w:t>
      </w:r>
    </w:p>
    <w:p w14:paraId="040DBD19" w14:textId="360C9DA0" w:rsidR="00CE1D91" w:rsidRPr="00092B06" w:rsidRDefault="00CE1D91" w:rsidP="00092B06">
      <w:pPr>
        <w:snapToGrid w:val="0"/>
        <w:spacing w:line="360" w:lineRule="auto"/>
        <w:ind w:firstLineChars="100" w:firstLine="280"/>
        <w:jc w:val="left"/>
        <w:rPr>
          <w:rFonts w:ascii="Times New Roman" w:eastAsia="宋体" w:hAnsi="Times New Roman" w:cs="Times New Roman" w:hint="eastAsia"/>
          <w:sz w:val="28"/>
          <w:szCs w:val="28"/>
        </w:rPr>
      </w:pPr>
      <w:r w:rsidRPr="00CE1D91">
        <w:rPr>
          <w:rFonts w:ascii="Times New Roman" w:eastAsia="宋体" w:hAnsi="Times New Roman" w:cs="Times New Roman" w:hint="eastAsia"/>
          <w:sz w:val="28"/>
          <w:szCs w:val="28"/>
        </w:rPr>
        <w:t>4.5.1 If the certification is not approved, the reasons should be clearly explained to the applicant.</w:t>
      </w:r>
    </w:p>
    <w:p w14:paraId="3CC74FBC" w14:textId="35D74967"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4.5.2</w:t>
      </w:r>
      <w:r w:rsidRPr="00092B06">
        <w:rPr>
          <w:rFonts w:ascii="Times New Roman" w:eastAsia="宋体" w:hAnsi="Times New Roman" w:cs="Times New Roman" w:hint="eastAsia"/>
          <w:sz w:val="28"/>
          <w:szCs w:val="28"/>
        </w:rPr>
        <w:t>如果批准例外情况</w:t>
      </w:r>
      <w:r w:rsidR="00CE1D91">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应由技术委员会审定后</w:t>
      </w:r>
      <w:r w:rsidR="00CE1D91">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由总经理批准</w:t>
      </w:r>
      <w:r w:rsidR="00CE1D91">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并根据申请组织的具体情况</w:t>
      </w:r>
      <w:r w:rsidR="00CE1D91">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明确例外的时间限制</w:t>
      </w:r>
      <w:r w:rsidR="00CE1D91">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并在审定记录中准确的记录例外的原因。</w:t>
      </w:r>
    </w:p>
    <w:p w14:paraId="0E75A753" w14:textId="2D8653B3" w:rsidR="00CE1D91" w:rsidRPr="00092B06" w:rsidRDefault="00CE1D91" w:rsidP="00092B06">
      <w:pPr>
        <w:snapToGrid w:val="0"/>
        <w:spacing w:line="360" w:lineRule="auto"/>
        <w:ind w:firstLineChars="100" w:firstLine="280"/>
        <w:jc w:val="left"/>
        <w:rPr>
          <w:rFonts w:ascii="Times New Roman" w:eastAsia="宋体" w:hAnsi="Times New Roman" w:cs="Times New Roman" w:hint="eastAsia"/>
          <w:sz w:val="28"/>
          <w:szCs w:val="28"/>
        </w:rPr>
      </w:pPr>
      <w:r w:rsidRPr="00CE1D91">
        <w:rPr>
          <w:rFonts w:ascii="Times New Roman" w:eastAsia="宋体" w:hAnsi="Times New Roman" w:cs="Times New Roman" w:hint="eastAsia"/>
          <w:sz w:val="28"/>
          <w:szCs w:val="28"/>
        </w:rPr>
        <w:t xml:space="preserve">4.5.2 If an exception is approved, it shall be approved by the General Manager after approval by the </w:t>
      </w:r>
      <w:proofErr w:type="gramStart"/>
      <w:r w:rsidRPr="00CE1D91">
        <w:rPr>
          <w:rFonts w:ascii="Times New Roman" w:eastAsia="宋体" w:hAnsi="Times New Roman" w:cs="Times New Roman" w:hint="eastAsia"/>
          <w:sz w:val="28"/>
          <w:szCs w:val="28"/>
        </w:rPr>
        <w:t>Technical</w:t>
      </w:r>
      <w:proofErr w:type="gramEnd"/>
      <w:r w:rsidRPr="00CE1D91">
        <w:rPr>
          <w:rFonts w:ascii="Times New Roman" w:eastAsia="宋体" w:hAnsi="Times New Roman" w:cs="Times New Roman" w:hint="eastAsia"/>
          <w:sz w:val="28"/>
          <w:szCs w:val="28"/>
        </w:rPr>
        <w:t xml:space="preserve"> committee, and the time limit of the exception shall be clearly defined according to the specific circumstances of the applicant </w:t>
      </w:r>
      <w:r>
        <w:rPr>
          <w:rFonts w:ascii="Times New Roman" w:eastAsia="宋体" w:hAnsi="Times New Roman" w:cs="Times New Roman" w:hint="eastAsia"/>
          <w:sz w:val="28"/>
          <w:szCs w:val="28"/>
        </w:rPr>
        <w:t>operator or group of operators</w:t>
      </w:r>
      <w:r w:rsidRPr="00CE1D91">
        <w:rPr>
          <w:rFonts w:ascii="Times New Roman" w:eastAsia="宋体" w:hAnsi="Times New Roman" w:cs="Times New Roman" w:hint="eastAsia"/>
          <w:sz w:val="28"/>
          <w:szCs w:val="28"/>
        </w:rPr>
        <w:t>, and the reasons for the exception shall be accurately recorded in the approval record.</w:t>
      </w:r>
    </w:p>
    <w:p w14:paraId="454AAEA5" w14:textId="5FAFC10A"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4.5.3 </w:t>
      </w:r>
      <w:r w:rsidR="0031280F">
        <w:rPr>
          <w:rFonts w:ascii="Times New Roman" w:eastAsia="宋体" w:hAnsi="Times New Roman" w:cs="Times New Roman" w:hint="eastAsia"/>
          <w:sz w:val="28"/>
          <w:szCs w:val="28"/>
        </w:rPr>
        <w:t>CETC</w:t>
      </w:r>
      <w:r w:rsidRPr="00092B06">
        <w:rPr>
          <w:rFonts w:ascii="Times New Roman" w:eastAsia="宋体" w:hAnsi="Times New Roman" w:cs="Times New Roman" w:hint="eastAsia"/>
          <w:sz w:val="28"/>
          <w:szCs w:val="28"/>
        </w:rPr>
        <w:t xml:space="preserve"> </w:t>
      </w:r>
      <w:r w:rsidRPr="00092B06">
        <w:rPr>
          <w:rFonts w:ascii="Times New Roman" w:eastAsia="宋体" w:hAnsi="Times New Roman" w:cs="Times New Roman" w:hint="eastAsia"/>
          <w:sz w:val="28"/>
          <w:szCs w:val="28"/>
        </w:rPr>
        <w:t>有权提出例外的限制条件</w:t>
      </w:r>
      <w:r w:rsidR="0023578A">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并根据需要监督限制条件的满足情况</w:t>
      </w:r>
      <w:r w:rsidR="0023578A">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发现不满足的情况</w:t>
      </w:r>
      <w:r w:rsidR="0023578A">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要求申请人及时采取纠正措施。</w:t>
      </w:r>
    </w:p>
    <w:p w14:paraId="54553918" w14:textId="0C0BD359" w:rsidR="0023578A" w:rsidRPr="00092B06" w:rsidRDefault="0023578A" w:rsidP="00092B06">
      <w:pPr>
        <w:snapToGrid w:val="0"/>
        <w:spacing w:line="360" w:lineRule="auto"/>
        <w:ind w:firstLineChars="100" w:firstLine="280"/>
        <w:jc w:val="left"/>
        <w:rPr>
          <w:rFonts w:ascii="Times New Roman" w:eastAsia="宋体" w:hAnsi="Times New Roman" w:cs="Times New Roman" w:hint="eastAsia"/>
          <w:sz w:val="28"/>
          <w:szCs w:val="28"/>
        </w:rPr>
      </w:pPr>
      <w:r w:rsidRPr="0023578A">
        <w:rPr>
          <w:rFonts w:ascii="Times New Roman" w:eastAsia="宋体" w:hAnsi="Times New Roman" w:cs="Times New Roman" w:hint="eastAsia"/>
          <w:sz w:val="28"/>
          <w:szCs w:val="28"/>
        </w:rPr>
        <w:lastRenderedPageBreak/>
        <w:t>4.5.3 CETC shall have the right to propose exceptional restrictions, and supervise the fulfilment of the restrictions as necessary, and request the applicant to take corrective measures in a timely manner if it finds that the conditions are not met.</w:t>
      </w:r>
    </w:p>
    <w:p w14:paraId="5D1AD77E" w14:textId="100951D9"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4.5.4</w:t>
      </w:r>
      <w:r w:rsidRPr="00092B06">
        <w:rPr>
          <w:rFonts w:ascii="Times New Roman" w:eastAsia="宋体" w:hAnsi="Times New Roman" w:cs="Times New Roman" w:hint="eastAsia"/>
          <w:sz w:val="28"/>
          <w:szCs w:val="28"/>
        </w:rPr>
        <w:t>如果申请认证组织频繁要求使用方法标准限制的物质或活动</w:t>
      </w:r>
      <w:r w:rsidR="0023578A">
        <w:rPr>
          <w:rFonts w:ascii="Times New Roman" w:eastAsia="宋体" w:hAnsi="Times New Roman" w:cs="Times New Roman" w:hint="eastAsia"/>
          <w:sz w:val="28"/>
          <w:szCs w:val="28"/>
        </w:rPr>
        <w:t>，</w:t>
      </w:r>
      <w:r w:rsidRPr="00092B06">
        <w:rPr>
          <w:rFonts w:ascii="Times New Roman" w:eastAsia="宋体" w:hAnsi="Times New Roman" w:cs="Times New Roman" w:hint="eastAsia"/>
          <w:sz w:val="28"/>
          <w:szCs w:val="28"/>
        </w:rPr>
        <w:t>则</w:t>
      </w:r>
      <w:r w:rsidR="0031280F">
        <w:rPr>
          <w:rFonts w:ascii="Times New Roman" w:eastAsia="宋体" w:hAnsi="Times New Roman" w:cs="Times New Roman" w:hint="eastAsia"/>
          <w:sz w:val="28"/>
          <w:szCs w:val="28"/>
        </w:rPr>
        <w:t>CETC</w:t>
      </w:r>
      <w:r w:rsidRPr="00092B06">
        <w:rPr>
          <w:rFonts w:ascii="Times New Roman" w:eastAsia="宋体" w:hAnsi="Times New Roman" w:cs="Times New Roman" w:hint="eastAsia"/>
          <w:sz w:val="28"/>
          <w:szCs w:val="28"/>
        </w:rPr>
        <w:t>需提出要求认证组织制定逐步减少这种使用的措施和期限。</w:t>
      </w:r>
    </w:p>
    <w:p w14:paraId="1AC518EA" w14:textId="6FF6DEB8" w:rsidR="0023578A" w:rsidRPr="00092B06" w:rsidRDefault="0023578A" w:rsidP="00092B06">
      <w:pPr>
        <w:snapToGrid w:val="0"/>
        <w:spacing w:line="360" w:lineRule="auto"/>
        <w:ind w:firstLineChars="100" w:firstLine="280"/>
        <w:jc w:val="left"/>
        <w:rPr>
          <w:rFonts w:ascii="Times New Roman" w:eastAsia="宋体" w:hAnsi="Times New Roman" w:cs="Times New Roman" w:hint="eastAsia"/>
          <w:sz w:val="28"/>
          <w:szCs w:val="28"/>
        </w:rPr>
      </w:pPr>
      <w:r w:rsidRPr="0023578A">
        <w:rPr>
          <w:rFonts w:ascii="Times New Roman" w:eastAsia="宋体" w:hAnsi="Times New Roman" w:cs="Times New Roman" w:hint="eastAsia"/>
          <w:sz w:val="28"/>
          <w:szCs w:val="28"/>
        </w:rPr>
        <w:t xml:space="preserve">4.5.4 If the </w:t>
      </w:r>
      <w:r>
        <w:rPr>
          <w:rFonts w:ascii="Times New Roman" w:eastAsia="宋体" w:hAnsi="Times New Roman" w:cs="Times New Roman" w:hint="eastAsia"/>
          <w:sz w:val="28"/>
          <w:szCs w:val="28"/>
        </w:rPr>
        <w:t>operator or group of operators</w:t>
      </w:r>
      <w:r w:rsidRPr="0023578A">
        <w:rPr>
          <w:rFonts w:ascii="Times New Roman" w:eastAsia="宋体" w:hAnsi="Times New Roman" w:cs="Times New Roman" w:hint="eastAsia"/>
          <w:sz w:val="28"/>
          <w:szCs w:val="28"/>
        </w:rPr>
        <w:t xml:space="preserve"> frequently requires the use of substances or activities restricted by the standard, the CETC shall request the </w:t>
      </w:r>
      <w:r>
        <w:rPr>
          <w:rFonts w:ascii="Times New Roman" w:eastAsia="宋体" w:hAnsi="Times New Roman" w:cs="Times New Roman" w:hint="eastAsia"/>
          <w:sz w:val="28"/>
          <w:szCs w:val="28"/>
        </w:rPr>
        <w:t>operator or group of operators</w:t>
      </w:r>
      <w:r w:rsidRPr="0023578A">
        <w:rPr>
          <w:rFonts w:ascii="Times New Roman" w:eastAsia="宋体" w:hAnsi="Times New Roman" w:cs="Times New Roman" w:hint="eastAsia"/>
          <w:sz w:val="28"/>
          <w:szCs w:val="28"/>
        </w:rPr>
        <w:t xml:space="preserve"> to establish measures and deadlines for the gradual reduction of such use.</w:t>
      </w:r>
    </w:p>
    <w:p w14:paraId="69C9D7A9" w14:textId="7318975C"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4.5.5</w:t>
      </w:r>
      <w:r w:rsidRPr="00092B06">
        <w:rPr>
          <w:rFonts w:ascii="Times New Roman" w:eastAsia="宋体" w:hAnsi="Times New Roman" w:cs="Times New Roman" w:hint="eastAsia"/>
          <w:sz w:val="28"/>
          <w:szCs w:val="28"/>
        </w:rPr>
        <w:t>要根据</w:t>
      </w:r>
      <w:r w:rsidRPr="00092B06">
        <w:rPr>
          <w:rFonts w:ascii="Times New Roman" w:eastAsia="宋体" w:hAnsi="Times New Roman" w:cs="Times New Roman" w:hint="eastAsia"/>
          <w:sz w:val="28"/>
          <w:szCs w:val="28"/>
        </w:rPr>
        <w:t>ISO 17065</w:t>
      </w:r>
      <w:r w:rsidRPr="00092B06">
        <w:rPr>
          <w:rFonts w:ascii="Times New Roman" w:eastAsia="宋体" w:hAnsi="Times New Roman" w:cs="Times New Roman" w:hint="eastAsia"/>
          <w:sz w:val="28"/>
          <w:szCs w:val="28"/>
        </w:rPr>
        <w:t>的相关规则和</w:t>
      </w:r>
      <w:r w:rsidR="0023578A">
        <w:rPr>
          <w:rFonts w:ascii="Times New Roman" w:eastAsia="宋体" w:hAnsi="Times New Roman" w:cs="Times New Roman" w:hint="eastAsia"/>
          <w:sz w:val="28"/>
          <w:szCs w:val="28"/>
        </w:rPr>
        <w:t>EU848/2018</w:t>
      </w:r>
      <w:r w:rsidR="0023578A">
        <w:rPr>
          <w:rFonts w:ascii="Times New Roman" w:eastAsia="宋体" w:hAnsi="Times New Roman" w:cs="Times New Roman" w:hint="eastAsia"/>
          <w:sz w:val="28"/>
          <w:szCs w:val="28"/>
        </w:rPr>
        <w:t>及其授权法规和实施细则</w:t>
      </w:r>
      <w:r w:rsidRPr="00092B06">
        <w:rPr>
          <w:rFonts w:ascii="Times New Roman" w:eastAsia="宋体" w:hAnsi="Times New Roman" w:cs="Times New Roman" w:hint="eastAsia"/>
          <w:sz w:val="28"/>
          <w:szCs w:val="28"/>
        </w:rPr>
        <w:t>为基础及其他相关文件分析判断符合性需要的客观证据。</w:t>
      </w:r>
    </w:p>
    <w:p w14:paraId="2CC14169" w14:textId="551701E4" w:rsidR="0086440F" w:rsidRPr="00092B06" w:rsidRDefault="0086440F" w:rsidP="00092B06">
      <w:pPr>
        <w:snapToGrid w:val="0"/>
        <w:spacing w:line="360" w:lineRule="auto"/>
        <w:ind w:firstLineChars="100" w:firstLine="280"/>
        <w:jc w:val="left"/>
        <w:rPr>
          <w:rFonts w:ascii="Times New Roman" w:eastAsia="宋体" w:hAnsi="Times New Roman" w:cs="Times New Roman" w:hint="eastAsia"/>
          <w:sz w:val="28"/>
          <w:szCs w:val="28"/>
        </w:rPr>
      </w:pPr>
      <w:r w:rsidRPr="0086440F">
        <w:rPr>
          <w:rFonts w:ascii="Times New Roman" w:eastAsia="宋体" w:hAnsi="Times New Roman" w:cs="Times New Roman" w:hint="eastAsia"/>
          <w:sz w:val="28"/>
          <w:szCs w:val="28"/>
        </w:rPr>
        <w:t xml:space="preserve">4.5.5 Objective evidence of the need to determine conformity shall be analyzed based on the relevant rules of ISO 17065 and EU848/2018 and its </w:t>
      </w:r>
      <w:r>
        <w:rPr>
          <w:rFonts w:ascii="Times New Roman" w:eastAsia="宋体" w:hAnsi="Times New Roman" w:cs="Times New Roman" w:hint="eastAsia"/>
          <w:sz w:val="28"/>
          <w:szCs w:val="28"/>
        </w:rPr>
        <w:t>delegated</w:t>
      </w:r>
      <w:r w:rsidRPr="0086440F">
        <w:rPr>
          <w:rFonts w:ascii="Times New Roman" w:eastAsia="宋体" w:hAnsi="Times New Roman" w:cs="Times New Roman" w:hint="eastAsia"/>
          <w:sz w:val="28"/>
          <w:szCs w:val="28"/>
        </w:rPr>
        <w:t xml:space="preserve"> regulations and implementing rules and other relevant documents.</w:t>
      </w:r>
    </w:p>
    <w:p w14:paraId="7F6354E5" w14:textId="7E903411" w:rsid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4.5.6</w:t>
      </w:r>
      <w:r w:rsidRPr="00092B06">
        <w:rPr>
          <w:rFonts w:ascii="Times New Roman" w:eastAsia="宋体" w:hAnsi="Times New Roman" w:cs="Times New Roman" w:hint="eastAsia"/>
          <w:sz w:val="28"/>
          <w:szCs w:val="28"/>
        </w:rPr>
        <w:t>在任何一方提出请求时，</w:t>
      </w:r>
      <w:r w:rsidR="0031280F">
        <w:rPr>
          <w:rFonts w:ascii="Times New Roman" w:eastAsia="宋体" w:hAnsi="Times New Roman" w:cs="Times New Roman" w:hint="eastAsia"/>
          <w:sz w:val="28"/>
          <w:szCs w:val="28"/>
        </w:rPr>
        <w:t>CETC</w:t>
      </w:r>
      <w:r w:rsidRPr="00092B06">
        <w:rPr>
          <w:rFonts w:ascii="Times New Roman" w:eastAsia="宋体" w:hAnsi="Times New Roman" w:cs="Times New Roman" w:hint="eastAsia"/>
          <w:sz w:val="28"/>
          <w:szCs w:val="28"/>
        </w:rPr>
        <w:t>应正确说明客户的管理体系认证被暂停、撤销或缩小的情况。</w:t>
      </w:r>
    </w:p>
    <w:p w14:paraId="5C786916" w14:textId="3A20B0A3" w:rsidR="0086440F" w:rsidRPr="00092B06" w:rsidRDefault="0086440F" w:rsidP="00092B06">
      <w:pPr>
        <w:snapToGrid w:val="0"/>
        <w:spacing w:line="360" w:lineRule="auto"/>
        <w:ind w:firstLineChars="100" w:firstLine="280"/>
        <w:jc w:val="left"/>
        <w:rPr>
          <w:rFonts w:ascii="Times New Roman" w:eastAsia="宋体" w:hAnsi="Times New Roman" w:cs="Times New Roman" w:hint="eastAsia"/>
          <w:sz w:val="28"/>
          <w:szCs w:val="28"/>
        </w:rPr>
      </w:pPr>
      <w:r w:rsidRPr="0086440F">
        <w:rPr>
          <w:rFonts w:ascii="Times New Roman" w:eastAsia="宋体" w:hAnsi="Times New Roman" w:cs="Times New Roman" w:hint="eastAsia"/>
          <w:sz w:val="28"/>
          <w:szCs w:val="28"/>
        </w:rPr>
        <w:t xml:space="preserve">4.5.6 At the request of either party, CETC shall correctly state the circumstances in which the </w:t>
      </w:r>
      <w:r>
        <w:rPr>
          <w:rFonts w:ascii="Times New Roman" w:eastAsia="宋体" w:hAnsi="Times New Roman" w:cs="Times New Roman" w:hint="eastAsia"/>
          <w:sz w:val="28"/>
          <w:szCs w:val="28"/>
        </w:rPr>
        <w:t>operator or group of operators</w:t>
      </w:r>
      <w:r w:rsidRPr="0086440F">
        <w:rPr>
          <w:rFonts w:ascii="Times New Roman" w:eastAsia="宋体" w:hAnsi="Times New Roman" w:cs="Times New Roman" w:hint="eastAsia"/>
          <w:sz w:val="28"/>
          <w:szCs w:val="28"/>
        </w:rPr>
        <w:t xml:space="preserve">' management system certification has been suspended, </w:t>
      </w:r>
      <w:r>
        <w:rPr>
          <w:rFonts w:ascii="Times New Roman" w:eastAsia="宋体" w:hAnsi="Times New Roman" w:cs="Times New Roman" w:hint="eastAsia"/>
          <w:sz w:val="28"/>
          <w:szCs w:val="28"/>
        </w:rPr>
        <w:t>withdrawn</w:t>
      </w:r>
      <w:r w:rsidRPr="0086440F">
        <w:rPr>
          <w:rFonts w:ascii="Times New Roman" w:eastAsia="宋体" w:hAnsi="Times New Roman" w:cs="Times New Roman" w:hint="eastAsia"/>
          <w:sz w:val="28"/>
          <w:szCs w:val="28"/>
        </w:rPr>
        <w:t xml:space="preserve"> or reduced.</w:t>
      </w:r>
    </w:p>
    <w:p w14:paraId="20BCC19D" w14:textId="48122BE3" w:rsidR="00092B06" w:rsidRPr="00092B06" w:rsidRDefault="00092B06" w:rsidP="00092B06">
      <w:pPr>
        <w:snapToGrid w:val="0"/>
        <w:spacing w:line="360" w:lineRule="auto"/>
        <w:ind w:firstLineChars="100" w:firstLine="280"/>
        <w:jc w:val="left"/>
        <w:rPr>
          <w:rFonts w:ascii="Times New Roman" w:eastAsia="宋体" w:hAnsi="Times New Roman" w:cs="Times New Roman" w:hint="eastAsia"/>
          <w:sz w:val="28"/>
          <w:szCs w:val="28"/>
        </w:rPr>
      </w:pPr>
      <w:r w:rsidRPr="00092B06">
        <w:rPr>
          <w:rFonts w:ascii="Times New Roman" w:eastAsia="宋体" w:hAnsi="Times New Roman" w:cs="Times New Roman" w:hint="eastAsia"/>
          <w:sz w:val="28"/>
          <w:szCs w:val="28"/>
        </w:rPr>
        <w:t xml:space="preserve">5 </w:t>
      </w:r>
      <w:r w:rsidRPr="00092B06">
        <w:rPr>
          <w:rFonts w:ascii="Times New Roman" w:eastAsia="宋体" w:hAnsi="Times New Roman" w:cs="Times New Roman" w:hint="eastAsia"/>
          <w:sz w:val="28"/>
          <w:szCs w:val="28"/>
        </w:rPr>
        <w:t>相关文件</w:t>
      </w:r>
      <w:r w:rsidR="001654A8">
        <w:rPr>
          <w:rFonts w:ascii="Times New Roman" w:eastAsia="宋体" w:hAnsi="Times New Roman" w:cs="Times New Roman" w:hint="eastAsia"/>
          <w:sz w:val="28"/>
          <w:szCs w:val="28"/>
        </w:rPr>
        <w:t>Related documents</w:t>
      </w:r>
    </w:p>
    <w:p w14:paraId="045C7796" w14:textId="05E78C20" w:rsidR="00092B06" w:rsidRPr="00092B06" w:rsidRDefault="0031280F" w:rsidP="00092B06">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lastRenderedPageBreak/>
        <w:t>CETC</w:t>
      </w:r>
      <w:bookmarkStart w:id="4" w:name="OLE_LINK15"/>
      <w:r w:rsidR="001654A8">
        <w:rPr>
          <w:rFonts w:ascii="Times New Roman" w:eastAsia="宋体" w:hAnsi="Times New Roman" w:cs="Times New Roman" w:hint="eastAsia"/>
          <w:sz w:val="28"/>
          <w:szCs w:val="28"/>
        </w:rPr>
        <w:t>-EU-</w:t>
      </w:r>
      <w:bookmarkEnd w:id="4"/>
      <w:r w:rsidR="00092B06" w:rsidRPr="00092B06">
        <w:rPr>
          <w:rFonts w:ascii="Times New Roman" w:eastAsia="宋体" w:hAnsi="Times New Roman" w:cs="Times New Roman" w:hint="eastAsia"/>
          <w:sz w:val="28"/>
          <w:szCs w:val="28"/>
        </w:rPr>
        <w:t>OP07</w:t>
      </w:r>
      <w:r w:rsidR="00092B06" w:rsidRPr="00092B06">
        <w:rPr>
          <w:rFonts w:ascii="Times New Roman" w:eastAsia="宋体" w:hAnsi="Times New Roman" w:cs="Times New Roman" w:hint="eastAsia"/>
          <w:sz w:val="28"/>
          <w:szCs w:val="28"/>
        </w:rPr>
        <w:t>《认证证书和认证标志控制程序》</w:t>
      </w:r>
      <w:bookmarkStart w:id="5" w:name="_Hlk179222730"/>
      <w:r w:rsidR="001654A8" w:rsidRPr="003E39B4">
        <w:rPr>
          <w:rFonts w:ascii="Times New Roman" w:hAnsi="Times New Roman" w:cs="Times New Roman" w:hint="eastAsia"/>
          <w:sz w:val="28"/>
          <w:szCs w:val="36"/>
        </w:rPr>
        <w:t>Control Procedure of Certificate and Logo</w:t>
      </w:r>
      <w:bookmarkEnd w:id="5"/>
    </w:p>
    <w:p w14:paraId="6A6456E8" w14:textId="715150F1" w:rsidR="00092B06" w:rsidRPr="00092B06" w:rsidRDefault="0031280F" w:rsidP="00092B06">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CETC</w:t>
      </w:r>
      <w:r w:rsidR="001654A8" w:rsidRPr="001654A8">
        <w:rPr>
          <w:rFonts w:ascii="Times New Roman" w:eastAsia="宋体" w:hAnsi="Times New Roman" w:cs="Times New Roman"/>
          <w:sz w:val="28"/>
          <w:szCs w:val="28"/>
        </w:rPr>
        <w:t>-EU-</w:t>
      </w:r>
      <w:r w:rsidR="00092B06" w:rsidRPr="00092B06">
        <w:rPr>
          <w:rFonts w:ascii="Times New Roman" w:eastAsia="宋体" w:hAnsi="Times New Roman" w:cs="Times New Roman" w:hint="eastAsia"/>
          <w:sz w:val="28"/>
          <w:szCs w:val="28"/>
        </w:rPr>
        <w:t>OP25</w:t>
      </w:r>
      <w:r w:rsidR="00092B06" w:rsidRPr="00092B06">
        <w:rPr>
          <w:rFonts w:ascii="Times New Roman" w:eastAsia="宋体" w:hAnsi="Times New Roman" w:cs="Times New Roman" w:hint="eastAsia"/>
          <w:sz w:val="28"/>
          <w:szCs w:val="28"/>
        </w:rPr>
        <w:t>《认证决定控制程序》</w:t>
      </w:r>
      <w:bookmarkStart w:id="6" w:name="_Hlk179226171"/>
      <w:r w:rsidR="001654A8" w:rsidRPr="003E39B4">
        <w:rPr>
          <w:rFonts w:ascii="Times New Roman" w:hAnsi="Times New Roman" w:cs="Times New Roman" w:hint="eastAsia"/>
          <w:sz w:val="28"/>
          <w:szCs w:val="36"/>
        </w:rPr>
        <w:t>Certification Decision Control Procedure</w:t>
      </w:r>
      <w:bookmarkEnd w:id="6"/>
    </w:p>
    <w:p w14:paraId="266702EF" w14:textId="56801B0B" w:rsidR="00092B06" w:rsidRPr="00092B06" w:rsidRDefault="0031280F" w:rsidP="00092B06">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CETC</w:t>
      </w:r>
      <w:r w:rsidR="001654A8" w:rsidRPr="001654A8">
        <w:rPr>
          <w:rFonts w:ascii="Times New Roman" w:eastAsia="宋体" w:hAnsi="Times New Roman" w:cs="Times New Roman"/>
          <w:sz w:val="28"/>
          <w:szCs w:val="28"/>
        </w:rPr>
        <w:t>-EU-</w:t>
      </w:r>
      <w:r w:rsidR="00092B06" w:rsidRPr="00092B06">
        <w:rPr>
          <w:rFonts w:ascii="Times New Roman" w:eastAsia="宋体" w:hAnsi="Times New Roman" w:cs="Times New Roman" w:hint="eastAsia"/>
          <w:sz w:val="28"/>
          <w:szCs w:val="28"/>
        </w:rPr>
        <w:t>OP16</w:t>
      </w:r>
      <w:r w:rsidR="00092B06" w:rsidRPr="00092B06">
        <w:rPr>
          <w:rFonts w:ascii="Times New Roman" w:eastAsia="宋体" w:hAnsi="Times New Roman" w:cs="Times New Roman" w:hint="eastAsia"/>
          <w:sz w:val="28"/>
          <w:szCs w:val="28"/>
        </w:rPr>
        <w:t>《申诉</w:t>
      </w:r>
      <w:r w:rsidR="00092B06" w:rsidRPr="00092B06">
        <w:rPr>
          <w:rFonts w:ascii="Times New Roman" w:eastAsia="宋体" w:hAnsi="Times New Roman" w:cs="Times New Roman" w:hint="eastAsia"/>
          <w:sz w:val="28"/>
          <w:szCs w:val="28"/>
        </w:rPr>
        <w:t>/</w:t>
      </w:r>
      <w:r w:rsidR="00092B06" w:rsidRPr="00092B06">
        <w:rPr>
          <w:rFonts w:ascii="Times New Roman" w:eastAsia="宋体" w:hAnsi="Times New Roman" w:cs="Times New Roman" w:hint="eastAsia"/>
          <w:sz w:val="28"/>
          <w:szCs w:val="28"/>
        </w:rPr>
        <w:t>投诉和争议处理控制程序》</w:t>
      </w:r>
      <w:bookmarkStart w:id="7" w:name="_Hlk179224571"/>
      <w:r w:rsidR="001654A8" w:rsidRPr="003E39B4">
        <w:rPr>
          <w:rFonts w:ascii="Times New Roman" w:hAnsi="Times New Roman" w:cs="Times New Roman" w:hint="eastAsia"/>
          <w:sz w:val="28"/>
          <w:szCs w:val="36"/>
        </w:rPr>
        <w:t>Appeals, Complaints and Disputes Management Procedures</w:t>
      </w:r>
      <w:bookmarkEnd w:id="7"/>
    </w:p>
    <w:p w14:paraId="58E85FF1" w14:textId="77777777" w:rsidR="00092B06" w:rsidRPr="00092B06" w:rsidRDefault="00092B06" w:rsidP="00092B06">
      <w:pPr>
        <w:snapToGrid w:val="0"/>
        <w:spacing w:line="360" w:lineRule="auto"/>
        <w:ind w:firstLineChars="100" w:firstLine="280"/>
        <w:jc w:val="left"/>
        <w:rPr>
          <w:rFonts w:ascii="Times New Roman" w:eastAsia="宋体" w:hAnsi="Times New Roman" w:cs="Times New Roman"/>
          <w:sz w:val="28"/>
          <w:szCs w:val="28"/>
        </w:rPr>
      </w:pPr>
      <w:r w:rsidRPr="00092B06">
        <w:rPr>
          <w:rFonts w:ascii="Times New Roman" w:eastAsia="宋体" w:hAnsi="Times New Roman" w:cs="Times New Roman" w:hint="eastAsia"/>
          <w:sz w:val="28"/>
          <w:szCs w:val="28"/>
        </w:rPr>
        <w:t xml:space="preserve">6 </w:t>
      </w:r>
      <w:r w:rsidRPr="00092B06">
        <w:rPr>
          <w:rFonts w:ascii="Times New Roman" w:eastAsia="宋体" w:hAnsi="Times New Roman" w:cs="Times New Roman" w:hint="eastAsia"/>
          <w:sz w:val="28"/>
          <w:szCs w:val="28"/>
        </w:rPr>
        <w:t>记录</w:t>
      </w:r>
    </w:p>
    <w:p w14:paraId="65B58793" w14:textId="78EB90F6" w:rsidR="00092B06" w:rsidRPr="00092B06" w:rsidRDefault="0031280F" w:rsidP="00092B06">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CETC</w:t>
      </w:r>
      <w:r w:rsidR="001654A8" w:rsidRPr="001654A8">
        <w:rPr>
          <w:rFonts w:ascii="Times New Roman" w:eastAsia="宋体" w:hAnsi="Times New Roman" w:cs="Times New Roman"/>
          <w:sz w:val="28"/>
          <w:szCs w:val="28"/>
        </w:rPr>
        <w:t>-EU-</w:t>
      </w:r>
      <w:r w:rsidR="00092B06" w:rsidRPr="00092B06">
        <w:rPr>
          <w:rFonts w:ascii="Times New Roman" w:eastAsia="宋体" w:hAnsi="Times New Roman" w:cs="Times New Roman" w:hint="eastAsia"/>
          <w:sz w:val="28"/>
          <w:szCs w:val="28"/>
        </w:rPr>
        <w:t>OP06/01</w:t>
      </w:r>
      <w:r w:rsidR="00092B06" w:rsidRPr="00092B06">
        <w:rPr>
          <w:rFonts w:ascii="Times New Roman" w:eastAsia="宋体" w:hAnsi="Times New Roman" w:cs="Times New Roman" w:hint="eastAsia"/>
          <w:sz w:val="28"/>
          <w:szCs w:val="28"/>
        </w:rPr>
        <w:t>《认证决定》</w:t>
      </w:r>
      <w:r w:rsidR="001654A8" w:rsidRPr="001654A8">
        <w:rPr>
          <w:rFonts w:ascii="Times New Roman" w:eastAsia="宋体" w:hAnsi="Times New Roman" w:cs="Times New Roman" w:hint="eastAsia"/>
          <w:sz w:val="28"/>
          <w:szCs w:val="28"/>
        </w:rPr>
        <w:t>Certification decision</w:t>
      </w:r>
    </w:p>
    <w:p w14:paraId="001F093E" w14:textId="6F3B386E" w:rsidR="00092B06" w:rsidRPr="00092B06" w:rsidRDefault="0031280F" w:rsidP="00092B06">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CETC</w:t>
      </w:r>
      <w:r w:rsidR="001654A8" w:rsidRPr="001654A8">
        <w:rPr>
          <w:rFonts w:ascii="Times New Roman" w:eastAsia="宋体" w:hAnsi="Times New Roman" w:cs="Times New Roman"/>
          <w:sz w:val="28"/>
          <w:szCs w:val="28"/>
        </w:rPr>
        <w:t>-EU-</w:t>
      </w:r>
      <w:r w:rsidR="00092B06" w:rsidRPr="00092B06">
        <w:rPr>
          <w:rFonts w:ascii="Times New Roman" w:eastAsia="宋体" w:hAnsi="Times New Roman" w:cs="Times New Roman" w:hint="eastAsia"/>
          <w:sz w:val="28"/>
          <w:szCs w:val="28"/>
        </w:rPr>
        <w:t>OP06/02</w:t>
      </w:r>
      <w:r w:rsidR="00092B06" w:rsidRPr="00092B06">
        <w:rPr>
          <w:rFonts w:ascii="Times New Roman" w:eastAsia="宋体" w:hAnsi="Times New Roman" w:cs="Times New Roman" w:hint="eastAsia"/>
          <w:sz w:val="28"/>
          <w:szCs w:val="28"/>
        </w:rPr>
        <w:t>《维持认证注册的通知》</w:t>
      </w:r>
      <w:r w:rsidR="001654A8" w:rsidRPr="001654A8">
        <w:rPr>
          <w:rFonts w:ascii="Times New Roman" w:eastAsia="宋体" w:hAnsi="Times New Roman" w:cs="Times New Roman" w:hint="eastAsia"/>
          <w:sz w:val="28"/>
          <w:szCs w:val="28"/>
        </w:rPr>
        <w:t>Notice to maintain certified registration</w:t>
      </w:r>
    </w:p>
    <w:p w14:paraId="41B24625" w14:textId="7DAAE87A" w:rsidR="00092B06" w:rsidRPr="00092B06" w:rsidRDefault="0031280F" w:rsidP="00092B06">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CETC</w:t>
      </w:r>
      <w:r w:rsidR="001654A8" w:rsidRPr="001654A8">
        <w:rPr>
          <w:rFonts w:ascii="Times New Roman" w:eastAsia="宋体" w:hAnsi="Times New Roman" w:cs="Times New Roman"/>
          <w:sz w:val="28"/>
          <w:szCs w:val="28"/>
        </w:rPr>
        <w:t>-EU-</w:t>
      </w:r>
      <w:r w:rsidR="00092B06" w:rsidRPr="00092B06">
        <w:rPr>
          <w:rFonts w:ascii="Times New Roman" w:eastAsia="宋体" w:hAnsi="Times New Roman" w:cs="Times New Roman" w:hint="eastAsia"/>
          <w:sz w:val="28"/>
          <w:szCs w:val="28"/>
        </w:rPr>
        <w:t>OP06/03</w:t>
      </w:r>
      <w:r w:rsidR="00092B06" w:rsidRPr="00092B06">
        <w:rPr>
          <w:rFonts w:ascii="Times New Roman" w:eastAsia="宋体" w:hAnsi="Times New Roman" w:cs="Times New Roman" w:hint="eastAsia"/>
          <w:sz w:val="28"/>
          <w:szCs w:val="28"/>
        </w:rPr>
        <w:t>《不予推荐批准认证注册的通知》</w:t>
      </w:r>
      <w:r w:rsidR="00092B06" w:rsidRPr="00092B06">
        <w:rPr>
          <w:rFonts w:ascii="Times New Roman" w:eastAsia="宋体" w:hAnsi="Times New Roman" w:cs="Times New Roman" w:hint="eastAsia"/>
          <w:sz w:val="28"/>
          <w:szCs w:val="28"/>
        </w:rPr>
        <w:t xml:space="preserve"> </w:t>
      </w:r>
      <w:r w:rsidR="001654A8" w:rsidRPr="001654A8">
        <w:rPr>
          <w:rFonts w:ascii="Times New Roman" w:eastAsia="宋体" w:hAnsi="Times New Roman" w:cs="Times New Roman" w:hint="eastAsia"/>
          <w:sz w:val="28"/>
          <w:szCs w:val="28"/>
        </w:rPr>
        <w:t>Notification of not recommending approval of certified registration</w:t>
      </w:r>
    </w:p>
    <w:p w14:paraId="6F39E33D" w14:textId="4B254E95" w:rsidR="00092B06" w:rsidRPr="00092B06" w:rsidRDefault="0031280F" w:rsidP="00092B06">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CETC</w:t>
      </w:r>
      <w:r w:rsidR="001654A8" w:rsidRPr="001654A8">
        <w:rPr>
          <w:rFonts w:ascii="Times New Roman" w:eastAsia="宋体" w:hAnsi="Times New Roman" w:cs="Times New Roman"/>
          <w:sz w:val="28"/>
          <w:szCs w:val="28"/>
        </w:rPr>
        <w:t>-EU-</w:t>
      </w:r>
      <w:r w:rsidR="00092B06" w:rsidRPr="00092B06">
        <w:rPr>
          <w:rFonts w:ascii="Times New Roman" w:eastAsia="宋体" w:hAnsi="Times New Roman" w:cs="Times New Roman" w:hint="eastAsia"/>
          <w:sz w:val="28"/>
          <w:szCs w:val="28"/>
        </w:rPr>
        <w:t>OP06/04</w:t>
      </w:r>
      <w:r w:rsidR="00092B06" w:rsidRPr="00092B06">
        <w:rPr>
          <w:rFonts w:ascii="Times New Roman" w:eastAsia="宋体" w:hAnsi="Times New Roman" w:cs="Times New Roman" w:hint="eastAsia"/>
          <w:sz w:val="28"/>
          <w:szCs w:val="28"/>
        </w:rPr>
        <w:t>《扩大、缩小、暂停、恢复、注销、撤销审批单》</w:t>
      </w:r>
      <w:r w:rsidR="001654A8" w:rsidRPr="001654A8">
        <w:rPr>
          <w:rFonts w:ascii="Times New Roman" w:eastAsia="宋体" w:hAnsi="Times New Roman" w:cs="Times New Roman" w:hint="eastAsia"/>
          <w:sz w:val="28"/>
          <w:szCs w:val="28"/>
        </w:rPr>
        <w:t xml:space="preserve">Expand, reduce, suspend, resume, cancel and </w:t>
      </w:r>
      <w:r w:rsidR="001654A8">
        <w:rPr>
          <w:rFonts w:ascii="Times New Roman" w:eastAsia="宋体" w:hAnsi="Times New Roman" w:cs="Times New Roman" w:hint="eastAsia"/>
          <w:sz w:val="28"/>
          <w:szCs w:val="28"/>
        </w:rPr>
        <w:t>withdraw</w:t>
      </w:r>
      <w:r w:rsidR="001654A8" w:rsidRPr="001654A8">
        <w:rPr>
          <w:rFonts w:ascii="Times New Roman" w:eastAsia="宋体" w:hAnsi="Times New Roman" w:cs="Times New Roman" w:hint="eastAsia"/>
          <w:sz w:val="28"/>
          <w:szCs w:val="28"/>
        </w:rPr>
        <w:t xml:space="preserve"> the approval form</w:t>
      </w:r>
    </w:p>
    <w:p w14:paraId="1ACF95AC" w14:textId="7F3D664F" w:rsidR="00092B06" w:rsidRPr="00092B06" w:rsidRDefault="0031280F" w:rsidP="00092B06">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CETC</w:t>
      </w:r>
      <w:r w:rsidR="001654A8" w:rsidRPr="001654A8">
        <w:rPr>
          <w:rFonts w:ascii="Times New Roman" w:eastAsia="宋体" w:hAnsi="Times New Roman" w:cs="Times New Roman"/>
          <w:sz w:val="28"/>
          <w:szCs w:val="28"/>
        </w:rPr>
        <w:t>-EU-</w:t>
      </w:r>
      <w:r w:rsidR="00092B06" w:rsidRPr="00092B06">
        <w:rPr>
          <w:rFonts w:ascii="Times New Roman" w:eastAsia="宋体" w:hAnsi="Times New Roman" w:cs="Times New Roman" w:hint="eastAsia"/>
          <w:sz w:val="28"/>
          <w:szCs w:val="28"/>
        </w:rPr>
        <w:t>OP06/05</w:t>
      </w:r>
      <w:r w:rsidR="00092B06" w:rsidRPr="00092B06">
        <w:rPr>
          <w:rFonts w:ascii="Times New Roman" w:eastAsia="宋体" w:hAnsi="Times New Roman" w:cs="Times New Roman" w:hint="eastAsia"/>
          <w:sz w:val="28"/>
          <w:szCs w:val="28"/>
        </w:rPr>
        <w:t>《</w:t>
      </w:r>
      <w:bookmarkStart w:id="8" w:name="OLE_LINK16"/>
      <w:r w:rsidR="00092B06" w:rsidRPr="00092B06">
        <w:rPr>
          <w:rFonts w:ascii="Times New Roman" w:eastAsia="宋体" w:hAnsi="Times New Roman" w:cs="Times New Roman" w:hint="eastAsia"/>
          <w:sz w:val="28"/>
          <w:szCs w:val="28"/>
        </w:rPr>
        <w:t>暂停使用认证证书和认证标志的通知</w:t>
      </w:r>
      <w:bookmarkEnd w:id="8"/>
      <w:r w:rsidR="00092B06" w:rsidRPr="00092B06">
        <w:rPr>
          <w:rFonts w:ascii="Times New Roman" w:eastAsia="宋体" w:hAnsi="Times New Roman" w:cs="Times New Roman" w:hint="eastAsia"/>
          <w:sz w:val="28"/>
          <w:szCs w:val="28"/>
        </w:rPr>
        <w:t>》</w:t>
      </w:r>
      <w:r w:rsidR="001654A8" w:rsidRPr="001654A8">
        <w:rPr>
          <w:rFonts w:ascii="Times New Roman" w:eastAsia="宋体" w:hAnsi="Times New Roman" w:cs="Times New Roman" w:hint="eastAsia"/>
          <w:sz w:val="28"/>
          <w:szCs w:val="28"/>
        </w:rPr>
        <w:t>Notice of suspension of use of certification certificate and certification mark</w:t>
      </w:r>
    </w:p>
    <w:p w14:paraId="28AD9A5D" w14:textId="6925AD39" w:rsidR="00092B06" w:rsidRPr="00092B06" w:rsidRDefault="0031280F" w:rsidP="00092B06">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CETC</w:t>
      </w:r>
      <w:r w:rsidR="001654A8" w:rsidRPr="001654A8">
        <w:rPr>
          <w:rFonts w:ascii="Times New Roman" w:eastAsia="宋体" w:hAnsi="Times New Roman" w:cs="Times New Roman"/>
          <w:sz w:val="28"/>
          <w:szCs w:val="28"/>
        </w:rPr>
        <w:t>-EU-</w:t>
      </w:r>
      <w:r w:rsidR="00092B06" w:rsidRPr="00092B06">
        <w:rPr>
          <w:rFonts w:ascii="Times New Roman" w:eastAsia="宋体" w:hAnsi="Times New Roman" w:cs="Times New Roman" w:hint="eastAsia"/>
          <w:sz w:val="28"/>
          <w:szCs w:val="28"/>
        </w:rPr>
        <w:t>OP06/06</w:t>
      </w:r>
      <w:r w:rsidR="00092B06" w:rsidRPr="00092B06">
        <w:rPr>
          <w:rFonts w:ascii="Times New Roman" w:eastAsia="宋体" w:hAnsi="Times New Roman" w:cs="Times New Roman" w:hint="eastAsia"/>
          <w:sz w:val="28"/>
          <w:szCs w:val="28"/>
        </w:rPr>
        <w:t>《恢复使用认证证书和认证标志的通知》</w:t>
      </w:r>
      <w:r w:rsidR="001654A8" w:rsidRPr="001654A8">
        <w:rPr>
          <w:rFonts w:ascii="Times New Roman" w:eastAsia="宋体" w:hAnsi="Times New Roman" w:cs="Times New Roman" w:hint="eastAsia"/>
          <w:sz w:val="28"/>
          <w:szCs w:val="28"/>
        </w:rPr>
        <w:t>Notice of resumption of use of certification certificate and certification mark</w:t>
      </w:r>
    </w:p>
    <w:p w14:paraId="2707A213" w14:textId="305F4D8D" w:rsidR="00092B06" w:rsidRPr="00092B06" w:rsidRDefault="0031280F" w:rsidP="00092B06">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lastRenderedPageBreak/>
        <w:t>CETC</w:t>
      </w:r>
      <w:r w:rsidR="001654A8" w:rsidRPr="001654A8">
        <w:rPr>
          <w:rFonts w:ascii="Times New Roman" w:eastAsia="宋体" w:hAnsi="Times New Roman" w:cs="Times New Roman"/>
          <w:sz w:val="28"/>
          <w:szCs w:val="28"/>
        </w:rPr>
        <w:t>-EU-</w:t>
      </w:r>
      <w:r w:rsidR="00092B06" w:rsidRPr="00092B06">
        <w:rPr>
          <w:rFonts w:ascii="Times New Roman" w:eastAsia="宋体" w:hAnsi="Times New Roman" w:cs="Times New Roman" w:hint="eastAsia"/>
          <w:sz w:val="28"/>
          <w:szCs w:val="28"/>
        </w:rPr>
        <w:t>OP06/07</w:t>
      </w:r>
      <w:r w:rsidR="00092B06" w:rsidRPr="00092B06">
        <w:rPr>
          <w:rFonts w:ascii="Times New Roman" w:eastAsia="宋体" w:hAnsi="Times New Roman" w:cs="Times New Roman" w:hint="eastAsia"/>
          <w:sz w:val="28"/>
          <w:szCs w:val="28"/>
        </w:rPr>
        <w:t>《撤销认证证书和停止使用认证标志的通知》</w:t>
      </w:r>
      <w:r w:rsidR="001654A8" w:rsidRPr="001654A8">
        <w:rPr>
          <w:rFonts w:ascii="Times New Roman" w:eastAsia="宋体" w:hAnsi="Times New Roman" w:cs="Times New Roman" w:hint="eastAsia"/>
          <w:sz w:val="28"/>
          <w:szCs w:val="28"/>
        </w:rPr>
        <w:t xml:space="preserve">Notice of </w:t>
      </w:r>
      <w:r w:rsidR="001654A8">
        <w:rPr>
          <w:rFonts w:ascii="Times New Roman" w:eastAsia="宋体" w:hAnsi="Times New Roman" w:cs="Times New Roman" w:hint="eastAsia"/>
          <w:sz w:val="28"/>
          <w:szCs w:val="28"/>
        </w:rPr>
        <w:t>withdraw</w:t>
      </w:r>
      <w:r w:rsidR="001654A8" w:rsidRPr="001654A8">
        <w:rPr>
          <w:rFonts w:ascii="Times New Roman" w:eastAsia="宋体" w:hAnsi="Times New Roman" w:cs="Times New Roman" w:hint="eastAsia"/>
          <w:sz w:val="28"/>
          <w:szCs w:val="28"/>
        </w:rPr>
        <w:t xml:space="preserve"> of certification certificate and cessation of use of certification mark</w:t>
      </w:r>
    </w:p>
    <w:p w14:paraId="6AE186E5" w14:textId="31533DD2" w:rsidR="00092B06" w:rsidRPr="00092B06" w:rsidRDefault="0031280F" w:rsidP="00092B06">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CETC</w:t>
      </w:r>
      <w:r w:rsidR="001654A8" w:rsidRPr="001654A8">
        <w:rPr>
          <w:rFonts w:ascii="Times New Roman" w:eastAsia="宋体" w:hAnsi="Times New Roman" w:cs="Times New Roman"/>
          <w:sz w:val="28"/>
          <w:szCs w:val="28"/>
        </w:rPr>
        <w:t>-EU-</w:t>
      </w:r>
      <w:r w:rsidR="00092B06" w:rsidRPr="00092B06">
        <w:rPr>
          <w:rFonts w:ascii="Times New Roman" w:eastAsia="宋体" w:hAnsi="Times New Roman" w:cs="Times New Roman" w:hint="eastAsia"/>
          <w:sz w:val="28"/>
          <w:szCs w:val="28"/>
        </w:rPr>
        <w:t>OP06/08</w:t>
      </w:r>
      <w:r w:rsidR="00092B06" w:rsidRPr="00092B06">
        <w:rPr>
          <w:rFonts w:ascii="Times New Roman" w:eastAsia="宋体" w:hAnsi="Times New Roman" w:cs="Times New Roman" w:hint="eastAsia"/>
          <w:sz w:val="28"/>
          <w:szCs w:val="28"/>
        </w:rPr>
        <w:t>《注销认证证书和停止使用认证标志的通知》</w:t>
      </w:r>
      <w:r w:rsidR="001654A8" w:rsidRPr="001654A8">
        <w:rPr>
          <w:rFonts w:ascii="Times New Roman" w:eastAsia="宋体" w:hAnsi="Times New Roman" w:cs="Times New Roman" w:hint="eastAsia"/>
          <w:sz w:val="28"/>
          <w:szCs w:val="28"/>
        </w:rPr>
        <w:t xml:space="preserve">Notice to cancel the certificate and stop using the </w:t>
      </w:r>
      <w:r w:rsidR="001654A8">
        <w:rPr>
          <w:rFonts w:ascii="Times New Roman" w:eastAsia="宋体" w:hAnsi="Times New Roman" w:cs="Times New Roman"/>
          <w:sz w:val="28"/>
          <w:szCs w:val="28"/>
        </w:rPr>
        <w:t>certification</w:t>
      </w:r>
      <w:r w:rsidR="001654A8" w:rsidRPr="001654A8">
        <w:rPr>
          <w:rFonts w:ascii="Times New Roman" w:eastAsia="宋体" w:hAnsi="Times New Roman" w:cs="Times New Roman" w:hint="eastAsia"/>
          <w:sz w:val="28"/>
          <w:szCs w:val="28"/>
        </w:rPr>
        <w:t xml:space="preserve"> mark</w:t>
      </w:r>
    </w:p>
    <w:p w14:paraId="2702A0E0" w14:textId="1EE5C7AE" w:rsidR="00BC737E" w:rsidRPr="00BC737E" w:rsidRDefault="00092B06" w:rsidP="00092B06">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CETC</w:t>
      </w:r>
      <w:r w:rsidRPr="00E56312">
        <w:rPr>
          <w:rFonts w:ascii="Times New Roman" w:eastAsia="宋体" w:hAnsi="Times New Roman" w:cs="Times New Roman"/>
          <w:sz w:val="28"/>
          <w:szCs w:val="28"/>
        </w:rPr>
        <w:t>-EU-</w:t>
      </w:r>
      <w:r w:rsidRPr="00092B06">
        <w:rPr>
          <w:rFonts w:ascii="Times New Roman" w:eastAsia="宋体" w:hAnsi="Times New Roman" w:cs="Times New Roman" w:hint="eastAsia"/>
          <w:sz w:val="28"/>
          <w:szCs w:val="28"/>
        </w:rPr>
        <w:t>OP06/09</w:t>
      </w:r>
      <w:r w:rsidRPr="00092B06">
        <w:rPr>
          <w:rFonts w:ascii="Times New Roman" w:eastAsia="宋体" w:hAnsi="Times New Roman" w:cs="Times New Roman" w:hint="eastAsia"/>
          <w:sz w:val="28"/>
          <w:szCs w:val="28"/>
        </w:rPr>
        <w:t>《</w:t>
      </w:r>
      <w:bookmarkStart w:id="9" w:name="OLE_LINK17"/>
      <w:r w:rsidRPr="00092B06">
        <w:rPr>
          <w:rFonts w:ascii="Times New Roman" w:eastAsia="宋体" w:hAnsi="Times New Roman" w:cs="Times New Roman" w:hint="eastAsia"/>
          <w:sz w:val="28"/>
          <w:szCs w:val="28"/>
        </w:rPr>
        <w:t>拟暂停、撤销认证通知</w:t>
      </w:r>
      <w:bookmarkEnd w:id="9"/>
      <w:r w:rsidRPr="00092B06">
        <w:rPr>
          <w:rFonts w:ascii="Times New Roman" w:eastAsia="宋体" w:hAnsi="Times New Roman" w:cs="Times New Roman" w:hint="eastAsia"/>
          <w:sz w:val="28"/>
          <w:szCs w:val="28"/>
        </w:rPr>
        <w:t>》</w:t>
      </w:r>
      <w:r w:rsidR="001654A8" w:rsidRPr="001654A8">
        <w:rPr>
          <w:rFonts w:ascii="Times New Roman" w:eastAsia="宋体" w:hAnsi="Times New Roman" w:cs="Times New Roman" w:hint="eastAsia"/>
          <w:sz w:val="28"/>
          <w:szCs w:val="28"/>
        </w:rPr>
        <w:t xml:space="preserve">Notification of suspension or </w:t>
      </w:r>
      <w:r w:rsidR="001654A8">
        <w:rPr>
          <w:rFonts w:ascii="Times New Roman" w:eastAsia="宋体" w:hAnsi="Times New Roman" w:cs="Times New Roman" w:hint="eastAsia"/>
          <w:sz w:val="28"/>
          <w:szCs w:val="28"/>
        </w:rPr>
        <w:t>withdraw</w:t>
      </w:r>
      <w:r w:rsidR="001654A8" w:rsidRPr="001654A8">
        <w:rPr>
          <w:rFonts w:ascii="Times New Roman" w:eastAsia="宋体" w:hAnsi="Times New Roman" w:cs="Times New Roman" w:hint="eastAsia"/>
          <w:sz w:val="28"/>
          <w:szCs w:val="28"/>
        </w:rPr>
        <w:t xml:space="preserve"> of certification</w:t>
      </w:r>
    </w:p>
    <w:p w14:paraId="609E7A47" w14:textId="226B29DC" w:rsidR="002A1C71" w:rsidRPr="00E56312" w:rsidRDefault="002A1C71" w:rsidP="00DD15D0">
      <w:pPr>
        <w:snapToGrid w:val="0"/>
        <w:spacing w:line="360" w:lineRule="auto"/>
        <w:jc w:val="left"/>
        <w:rPr>
          <w:rFonts w:ascii="Times New Roman" w:eastAsia="宋体" w:hAnsi="Times New Roman" w:cs="Times New Roman"/>
          <w:sz w:val="28"/>
          <w:szCs w:val="28"/>
        </w:rPr>
      </w:pPr>
    </w:p>
    <w:sectPr w:rsidR="002A1C71" w:rsidRPr="00E56312" w:rsidSect="000E1040">
      <w:headerReference w:type="default" r:id="rId8"/>
      <w:footerReference w:type="default" r:id="rId9"/>
      <w:pgSz w:w="16838" w:h="11906" w:orient="landscape"/>
      <w:pgMar w:top="1800" w:right="1440" w:bottom="1800"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50D84E" w14:textId="77777777" w:rsidR="00AA24FB" w:rsidRDefault="00AA24FB" w:rsidP="000E1040">
      <w:pPr>
        <w:rPr>
          <w:rFonts w:hint="eastAsia"/>
        </w:rPr>
      </w:pPr>
      <w:r>
        <w:separator/>
      </w:r>
    </w:p>
  </w:endnote>
  <w:endnote w:type="continuationSeparator" w:id="0">
    <w:p w14:paraId="33A41978" w14:textId="77777777" w:rsidR="00AA24FB" w:rsidRDefault="00AA24FB" w:rsidP="000E104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7528108"/>
      <w:docPartObj>
        <w:docPartGallery w:val="Page Numbers (Bottom of Page)"/>
        <w:docPartUnique/>
      </w:docPartObj>
    </w:sdtPr>
    <w:sdtContent>
      <w:sdt>
        <w:sdtPr>
          <w:id w:val="-1705238520"/>
          <w:docPartObj>
            <w:docPartGallery w:val="Page Numbers (Top of Page)"/>
            <w:docPartUnique/>
          </w:docPartObj>
        </w:sdtPr>
        <w:sdtContent>
          <w:p w14:paraId="63B53676" w14:textId="5CC51AB2" w:rsidR="000E1040" w:rsidRDefault="000E1040" w:rsidP="000E1040">
            <w:pPr>
              <w:pStyle w:val="a5"/>
              <w:ind w:right="540"/>
              <w:jc w:val="right"/>
              <w:rPr>
                <w:rFonts w:hint="eastAsia"/>
              </w:rPr>
            </w:pPr>
            <w:r w:rsidRPr="00CB685B">
              <w:t xml:space="preserve"> </w:t>
            </w:r>
            <w:r>
              <w:rPr>
                <w:b/>
                <w:bCs/>
                <w:sz w:val="24"/>
                <w:szCs w:val="24"/>
              </w:rPr>
              <w:fldChar w:fldCharType="begin"/>
            </w:r>
            <w:r>
              <w:rPr>
                <w:b/>
                <w:bCs/>
              </w:rPr>
              <w:instrText>PAGE</w:instrText>
            </w:r>
            <w:r>
              <w:rPr>
                <w:b/>
                <w:bCs/>
                <w:sz w:val="24"/>
                <w:szCs w:val="24"/>
              </w:rPr>
              <w:fldChar w:fldCharType="separate"/>
            </w:r>
            <w:r w:rsidRPr="00CB685B">
              <w:rPr>
                <w:b/>
                <w:bCs/>
              </w:rPr>
              <w:t>2</w:t>
            </w:r>
            <w:r>
              <w:rPr>
                <w:b/>
                <w:bCs/>
                <w:sz w:val="24"/>
                <w:szCs w:val="24"/>
              </w:rPr>
              <w:fldChar w:fldCharType="end"/>
            </w:r>
            <w:r w:rsidRPr="00CB685B">
              <w:t xml:space="preserve"> / </w:t>
            </w:r>
            <w:r>
              <w:rPr>
                <w:b/>
                <w:bCs/>
                <w:sz w:val="24"/>
                <w:szCs w:val="24"/>
              </w:rPr>
              <w:fldChar w:fldCharType="begin"/>
            </w:r>
            <w:r>
              <w:rPr>
                <w:b/>
                <w:bCs/>
              </w:rPr>
              <w:instrText>NUMPAGES</w:instrText>
            </w:r>
            <w:r>
              <w:rPr>
                <w:b/>
                <w:bCs/>
                <w:sz w:val="24"/>
                <w:szCs w:val="24"/>
              </w:rPr>
              <w:fldChar w:fldCharType="separate"/>
            </w:r>
            <w:r w:rsidRPr="00CB685B">
              <w:rPr>
                <w:b/>
                <w:bCs/>
              </w:rPr>
              <w:t>2</w:t>
            </w:r>
            <w:r>
              <w:rPr>
                <w:b/>
                <w:bCs/>
                <w:sz w:val="24"/>
                <w:szCs w:val="24"/>
              </w:rPr>
              <w:fldChar w:fldCharType="end"/>
            </w:r>
          </w:p>
        </w:sdtContent>
      </w:sdt>
    </w:sdtContent>
  </w:sdt>
  <w:p w14:paraId="429C88AF" w14:textId="35C68C3E" w:rsidR="00F7424E" w:rsidRDefault="00BC57FD">
    <w:pPr>
      <w:pStyle w:val="a5"/>
      <w:rPr>
        <w:rFonts w:hint="eastAsia"/>
      </w:rPr>
    </w:pPr>
    <w:r>
      <w:rPr>
        <w:rFonts w:hint="eastAsia"/>
      </w:rPr>
      <w:t>CETC-EU-</w:t>
    </w:r>
    <w:r w:rsidR="00427838">
      <w:rPr>
        <w:rFonts w:hint="eastAsia"/>
      </w:rPr>
      <w:t>OP</w:t>
    </w:r>
    <w:r>
      <w:rPr>
        <w:rFonts w:hint="eastAsia"/>
      </w:rPr>
      <w:t>0</w:t>
    </w:r>
    <w:r w:rsidR="007A126A">
      <w:rPr>
        <w:rFonts w:hint="eastAsia"/>
      </w:rPr>
      <w:t>6</w:t>
    </w:r>
    <w:r>
      <w:rPr>
        <w:rFonts w:hint="eastAsia"/>
      </w:rPr>
      <w:t>-V1</w:t>
    </w:r>
    <w:r w:rsidR="007D093A">
      <w:rPr>
        <w:rFonts w:hint="eastAsia"/>
      </w:rPr>
      <w:t>：20240801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88BA9" w14:textId="77777777" w:rsidR="00AA24FB" w:rsidRDefault="00AA24FB" w:rsidP="000E1040">
      <w:pPr>
        <w:rPr>
          <w:rFonts w:hint="eastAsia"/>
        </w:rPr>
      </w:pPr>
      <w:r>
        <w:rPr>
          <w:rFonts w:hint="eastAsia"/>
        </w:rPr>
        <w:separator/>
      </w:r>
    </w:p>
  </w:footnote>
  <w:footnote w:type="continuationSeparator" w:id="0">
    <w:p w14:paraId="1CF37B3E" w14:textId="77777777" w:rsidR="00AA24FB" w:rsidRDefault="00AA24FB" w:rsidP="000E104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70050" w14:textId="77ECD928" w:rsidR="000E1040" w:rsidRDefault="000E1040" w:rsidP="000E1040">
    <w:pPr>
      <w:pStyle w:val="a3"/>
      <w:jc w:val="right"/>
      <w:rPr>
        <w:rFonts w:hint="eastAsia"/>
      </w:rPr>
    </w:pPr>
    <w:r>
      <w:rPr>
        <w:noProof/>
      </w:rPr>
      <w:drawing>
        <wp:inline distT="0" distB="0" distL="0" distR="0" wp14:anchorId="5453C08D" wp14:editId="2C0EC627">
          <wp:extent cx="1541346"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436738075"/>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42F360"/>
    <w:multiLevelType w:val="singleLevel"/>
    <w:tmpl w:val="5A42F360"/>
    <w:lvl w:ilvl="0">
      <w:start w:val="8"/>
      <w:numFmt w:val="decimal"/>
      <w:suff w:val="space"/>
      <w:lvlText w:val="%1."/>
      <w:lvlJc w:val="left"/>
    </w:lvl>
  </w:abstractNum>
  <w:num w:numId="1" w16cid:durableId="1488551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E5"/>
    <w:rsid w:val="00005A00"/>
    <w:rsid w:val="00040136"/>
    <w:rsid w:val="00051BEB"/>
    <w:rsid w:val="000535A8"/>
    <w:rsid w:val="00054142"/>
    <w:rsid w:val="00074213"/>
    <w:rsid w:val="00083E79"/>
    <w:rsid w:val="00086DA5"/>
    <w:rsid w:val="00092B06"/>
    <w:rsid w:val="00094D2A"/>
    <w:rsid w:val="000B0A74"/>
    <w:rsid w:val="000C4F3A"/>
    <w:rsid w:val="000C7E94"/>
    <w:rsid w:val="000D7751"/>
    <w:rsid w:val="000E1040"/>
    <w:rsid w:val="000E6644"/>
    <w:rsid w:val="000F1967"/>
    <w:rsid w:val="000F2E91"/>
    <w:rsid w:val="000F3C00"/>
    <w:rsid w:val="00105C37"/>
    <w:rsid w:val="001146BD"/>
    <w:rsid w:val="0011706E"/>
    <w:rsid w:val="00123FA2"/>
    <w:rsid w:val="001274D7"/>
    <w:rsid w:val="00132B09"/>
    <w:rsid w:val="0014263F"/>
    <w:rsid w:val="00157320"/>
    <w:rsid w:val="00165022"/>
    <w:rsid w:val="001654A8"/>
    <w:rsid w:val="00184269"/>
    <w:rsid w:val="00185A27"/>
    <w:rsid w:val="00186057"/>
    <w:rsid w:val="001905DA"/>
    <w:rsid w:val="00195319"/>
    <w:rsid w:val="001A0A61"/>
    <w:rsid w:val="001A2D58"/>
    <w:rsid w:val="001B126B"/>
    <w:rsid w:val="001B2580"/>
    <w:rsid w:val="001C0BD6"/>
    <w:rsid w:val="001C253F"/>
    <w:rsid w:val="001D3FA0"/>
    <w:rsid w:val="001E03DA"/>
    <w:rsid w:val="001E6F17"/>
    <w:rsid w:val="001F57F0"/>
    <w:rsid w:val="002036C7"/>
    <w:rsid w:val="00216ACE"/>
    <w:rsid w:val="0023578A"/>
    <w:rsid w:val="00243063"/>
    <w:rsid w:val="00252987"/>
    <w:rsid w:val="0028682A"/>
    <w:rsid w:val="00290C5D"/>
    <w:rsid w:val="002A1C71"/>
    <w:rsid w:val="002B3D80"/>
    <w:rsid w:val="002D417C"/>
    <w:rsid w:val="002E1788"/>
    <w:rsid w:val="002F1381"/>
    <w:rsid w:val="002F231F"/>
    <w:rsid w:val="002F39D4"/>
    <w:rsid w:val="00301FE4"/>
    <w:rsid w:val="00304C01"/>
    <w:rsid w:val="003067FD"/>
    <w:rsid w:val="00311CB8"/>
    <w:rsid w:val="0031280F"/>
    <w:rsid w:val="00312DD0"/>
    <w:rsid w:val="0032062F"/>
    <w:rsid w:val="003335AC"/>
    <w:rsid w:val="003404D7"/>
    <w:rsid w:val="00347422"/>
    <w:rsid w:val="00347E63"/>
    <w:rsid w:val="00364F68"/>
    <w:rsid w:val="00366217"/>
    <w:rsid w:val="00367C01"/>
    <w:rsid w:val="00372D36"/>
    <w:rsid w:val="003872DF"/>
    <w:rsid w:val="003963DB"/>
    <w:rsid w:val="003B0C14"/>
    <w:rsid w:val="003B3A6F"/>
    <w:rsid w:val="003B7E9F"/>
    <w:rsid w:val="003C72BB"/>
    <w:rsid w:val="003D0B1E"/>
    <w:rsid w:val="003D0BFA"/>
    <w:rsid w:val="003D249D"/>
    <w:rsid w:val="003D30C5"/>
    <w:rsid w:val="003D64C1"/>
    <w:rsid w:val="003F62E5"/>
    <w:rsid w:val="00400654"/>
    <w:rsid w:val="0041226B"/>
    <w:rsid w:val="00425250"/>
    <w:rsid w:val="004260FF"/>
    <w:rsid w:val="00427838"/>
    <w:rsid w:val="004422CF"/>
    <w:rsid w:val="00445D36"/>
    <w:rsid w:val="00446A1F"/>
    <w:rsid w:val="00462615"/>
    <w:rsid w:val="00463DFF"/>
    <w:rsid w:val="004674BE"/>
    <w:rsid w:val="00467533"/>
    <w:rsid w:val="0047248E"/>
    <w:rsid w:val="00474B5B"/>
    <w:rsid w:val="00475F80"/>
    <w:rsid w:val="00477D94"/>
    <w:rsid w:val="00480692"/>
    <w:rsid w:val="004823B0"/>
    <w:rsid w:val="00484EB3"/>
    <w:rsid w:val="004A647E"/>
    <w:rsid w:val="004B721A"/>
    <w:rsid w:val="004C6975"/>
    <w:rsid w:val="004E1DE2"/>
    <w:rsid w:val="004F0B9F"/>
    <w:rsid w:val="004F2A0D"/>
    <w:rsid w:val="004F5FAB"/>
    <w:rsid w:val="005040D6"/>
    <w:rsid w:val="00512752"/>
    <w:rsid w:val="00526239"/>
    <w:rsid w:val="005318B0"/>
    <w:rsid w:val="0054096F"/>
    <w:rsid w:val="005432CD"/>
    <w:rsid w:val="005448DB"/>
    <w:rsid w:val="0055033C"/>
    <w:rsid w:val="00560BFF"/>
    <w:rsid w:val="00564C80"/>
    <w:rsid w:val="00570941"/>
    <w:rsid w:val="00571F32"/>
    <w:rsid w:val="00573CE9"/>
    <w:rsid w:val="00582E2D"/>
    <w:rsid w:val="00583077"/>
    <w:rsid w:val="0058787B"/>
    <w:rsid w:val="005A0A27"/>
    <w:rsid w:val="005B1DA3"/>
    <w:rsid w:val="005B6EC0"/>
    <w:rsid w:val="005C057D"/>
    <w:rsid w:val="005C1133"/>
    <w:rsid w:val="005D1C75"/>
    <w:rsid w:val="005E7DD0"/>
    <w:rsid w:val="005F0370"/>
    <w:rsid w:val="005F3109"/>
    <w:rsid w:val="005F5652"/>
    <w:rsid w:val="005F791B"/>
    <w:rsid w:val="006234D9"/>
    <w:rsid w:val="00632F60"/>
    <w:rsid w:val="006417A4"/>
    <w:rsid w:val="0064250F"/>
    <w:rsid w:val="006509F6"/>
    <w:rsid w:val="00654C20"/>
    <w:rsid w:val="006566DB"/>
    <w:rsid w:val="00670D36"/>
    <w:rsid w:val="0067246E"/>
    <w:rsid w:val="00672693"/>
    <w:rsid w:val="00675598"/>
    <w:rsid w:val="00676122"/>
    <w:rsid w:val="0067688C"/>
    <w:rsid w:val="006779F4"/>
    <w:rsid w:val="00683C59"/>
    <w:rsid w:val="00690997"/>
    <w:rsid w:val="006A2EBD"/>
    <w:rsid w:val="006A38C9"/>
    <w:rsid w:val="006B665F"/>
    <w:rsid w:val="006C1ED0"/>
    <w:rsid w:val="006E014F"/>
    <w:rsid w:val="006F2946"/>
    <w:rsid w:val="00703118"/>
    <w:rsid w:val="007130DD"/>
    <w:rsid w:val="0071391B"/>
    <w:rsid w:val="00723DB4"/>
    <w:rsid w:val="0072653B"/>
    <w:rsid w:val="007269FF"/>
    <w:rsid w:val="0074247B"/>
    <w:rsid w:val="00743C1E"/>
    <w:rsid w:val="00757060"/>
    <w:rsid w:val="0076558B"/>
    <w:rsid w:val="007835FD"/>
    <w:rsid w:val="00790770"/>
    <w:rsid w:val="007A126A"/>
    <w:rsid w:val="007B3939"/>
    <w:rsid w:val="007B5D18"/>
    <w:rsid w:val="007B7066"/>
    <w:rsid w:val="007C3556"/>
    <w:rsid w:val="007C3B22"/>
    <w:rsid w:val="007D093A"/>
    <w:rsid w:val="007D1BCA"/>
    <w:rsid w:val="007D3BE1"/>
    <w:rsid w:val="007E1EA7"/>
    <w:rsid w:val="007E3634"/>
    <w:rsid w:val="007E4D8B"/>
    <w:rsid w:val="0080075A"/>
    <w:rsid w:val="008014E5"/>
    <w:rsid w:val="008015F1"/>
    <w:rsid w:val="00807E0B"/>
    <w:rsid w:val="00812E22"/>
    <w:rsid w:val="00817E7A"/>
    <w:rsid w:val="00821973"/>
    <w:rsid w:val="008268C4"/>
    <w:rsid w:val="00826FD2"/>
    <w:rsid w:val="00827E54"/>
    <w:rsid w:val="008304F3"/>
    <w:rsid w:val="00830E25"/>
    <w:rsid w:val="008345BE"/>
    <w:rsid w:val="0085006F"/>
    <w:rsid w:val="00850327"/>
    <w:rsid w:val="00861213"/>
    <w:rsid w:val="0086125F"/>
    <w:rsid w:val="0086440F"/>
    <w:rsid w:val="00870BBD"/>
    <w:rsid w:val="00886266"/>
    <w:rsid w:val="00887D05"/>
    <w:rsid w:val="00890A8A"/>
    <w:rsid w:val="00890B0C"/>
    <w:rsid w:val="00892BA6"/>
    <w:rsid w:val="008A54B8"/>
    <w:rsid w:val="008C06A3"/>
    <w:rsid w:val="008C5922"/>
    <w:rsid w:val="008C66F9"/>
    <w:rsid w:val="008C7D48"/>
    <w:rsid w:val="008D4EE0"/>
    <w:rsid w:val="008D5116"/>
    <w:rsid w:val="008D5F24"/>
    <w:rsid w:val="008D66EB"/>
    <w:rsid w:val="008D70CE"/>
    <w:rsid w:val="008E1064"/>
    <w:rsid w:val="008E6B3C"/>
    <w:rsid w:val="008F1443"/>
    <w:rsid w:val="008F6DE5"/>
    <w:rsid w:val="00904531"/>
    <w:rsid w:val="009047B4"/>
    <w:rsid w:val="00910029"/>
    <w:rsid w:val="00911BE5"/>
    <w:rsid w:val="009157CE"/>
    <w:rsid w:val="00934519"/>
    <w:rsid w:val="00950FFC"/>
    <w:rsid w:val="00963D44"/>
    <w:rsid w:val="00967CB8"/>
    <w:rsid w:val="00974232"/>
    <w:rsid w:val="00974DC5"/>
    <w:rsid w:val="00987B15"/>
    <w:rsid w:val="009956F8"/>
    <w:rsid w:val="00995DE8"/>
    <w:rsid w:val="009A507D"/>
    <w:rsid w:val="009A7786"/>
    <w:rsid w:val="009C2857"/>
    <w:rsid w:val="009D2C47"/>
    <w:rsid w:val="009D5679"/>
    <w:rsid w:val="009F1DAE"/>
    <w:rsid w:val="009F7480"/>
    <w:rsid w:val="00A0557B"/>
    <w:rsid w:val="00A06A5B"/>
    <w:rsid w:val="00A203C4"/>
    <w:rsid w:val="00A20834"/>
    <w:rsid w:val="00A22E66"/>
    <w:rsid w:val="00A27996"/>
    <w:rsid w:val="00A326A4"/>
    <w:rsid w:val="00A33B2A"/>
    <w:rsid w:val="00A36677"/>
    <w:rsid w:val="00A40F3B"/>
    <w:rsid w:val="00A510B2"/>
    <w:rsid w:val="00A57A2E"/>
    <w:rsid w:val="00A718EF"/>
    <w:rsid w:val="00A95173"/>
    <w:rsid w:val="00A96C92"/>
    <w:rsid w:val="00AA1789"/>
    <w:rsid w:val="00AA17C6"/>
    <w:rsid w:val="00AA1AC3"/>
    <w:rsid w:val="00AA24FB"/>
    <w:rsid w:val="00AA3F6B"/>
    <w:rsid w:val="00AA567A"/>
    <w:rsid w:val="00AA765A"/>
    <w:rsid w:val="00AB057F"/>
    <w:rsid w:val="00AB2595"/>
    <w:rsid w:val="00AB5294"/>
    <w:rsid w:val="00AC5FF4"/>
    <w:rsid w:val="00AC797C"/>
    <w:rsid w:val="00AD3C34"/>
    <w:rsid w:val="00AD40DB"/>
    <w:rsid w:val="00AD5773"/>
    <w:rsid w:val="00AE2732"/>
    <w:rsid w:val="00B04AEA"/>
    <w:rsid w:val="00B11133"/>
    <w:rsid w:val="00B111D3"/>
    <w:rsid w:val="00B11AC2"/>
    <w:rsid w:val="00B13EDD"/>
    <w:rsid w:val="00B16123"/>
    <w:rsid w:val="00B244CB"/>
    <w:rsid w:val="00B2534B"/>
    <w:rsid w:val="00B2739A"/>
    <w:rsid w:val="00B365FC"/>
    <w:rsid w:val="00B36EFE"/>
    <w:rsid w:val="00B561C5"/>
    <w:rsid w:val="00B64FF4"/>
    <w:rsid w:val="00B7061A"/>
    <w:rsid w:val="00B7367D"/>
    <w:rsid w:val="00B779A2"/>
    <w:rsid w:val="00B95D1C"/>
    <w:rsid w:val="00BA1A1C"/>
    <w:rsid w:val="00BB6335"/>
    <w:rsid w:val="00BC2E6A"/>
    <w:rsid w:val="00BC4DC1"/>
    <w:rsid w:val="00BC57FD"/>
    <w:rsid w:val="00BC737E"/>
    <w:rsid w:val="00BF0010"/>
    <w:rsid w:val="00BF1218"/>
    <w:rsid w:val="00C12F43"/>
    <w:rsid w:val="00C20EF9"/>
    <w:rsid w:val="00C27497"/>
    <w:rsid w:val="00C3768C"/>
    <w:rsid w:val="00C57675"/>
    <w:rsid w:val="00C60997"/>
    <w:rsid w:val="00C6205B"/>
    <w:rsid w:val="00C666A2"/>
    <w:rsid w:val="00C67236"/>
    <w:rsid w:val="00C70D17"/>
    <w:rsid w:val="00C7113F"/>
    <w:rsid w:val="00C719D8"/>
    <w:rsid w:val="00C756EA"/>
    <w:rsid w:val="00C76194"/>
    <w:rsid w:val="00C9475A"/>
    <w:rsid w:val="00C97A3B"/>
    <w:rsid w:val="00CA4BF1"/>
    <w:rsid w:val="00CB685B"/>
    <w:rsid w:val="00CD09BF"/>
    <w:rsid w:val="00CD6AAF"/>
    <w:rsid w:val="00CE1D91"/>
    <w:rsid w:val="00CF3A3F"/>
    <w:rsid w:val="00CF44D9"/>
    <w:rsid w:val="00D0532F"/>
    <w:rsid w:val="00D10F7D"/>
    <w:rsid w:val="00D14770"/>
    <w:rsid w:val="00D152B5"/>
    <w:rsid w:val="00D160F2"/>
    <w:rsid w:val="00D17300"/>
    <w:rsid w:val="00D258FE"/>
    <w:rsid w:val="00D36F07"/>
    <w:rsid w:val="00D45153"/>
    <w:rsid w:val="00D51F90"/>
    <w:rsid w:val="00D55E23"/>
    <w:rsid w:val="00D64ECA"/>
    <w:rsid w:val="00D76E1F"/>
    <w:rsid w:val="00D80E54"/>
    <w:rsid w:val="00D83DD7"/>
    <w:rsid w:val="00DB1013"/>
    <w:rsid w:val="00DB369B"/>
    <w:rsid w:val="00DB606B"/>
    <w:rsid w:val="00DD0564"/>
    <w:rsid w:val="00DD15D0"/>
    <w:rsid w:val="00DD5A3A"/>
    <w:rsid w:val="00DD73B5"/>
    <w:rsid w:val="00DE2C0A"/>
    <w:rsid w:val="00E006F0"/>
    <w:rsid w:val="00E11F2A"/>
    <w:rsid w:val="00E36299"/>
    <w:rsid w:val="00E511CB"/>
    <w:rsid w:val="00E546C4"/>
    <w:rsid w:val="00E56312"/>
    <w:rsid w:val="00E637B2"/>
    <w:rsid w:val="00E746D0"/>
    <w:rsid w:val="00E85371"/>
    <w:rsid w:val="00E9156E"/>
    <w:rsid w:val="00E955B4"/>
    <w:rsid w:val="00EA796F"/>
    <w:rsid w:val="00EB5DED"/>
    <w:rsid w:val="00EB6724"/>
    <w:rsid w:val="00ED7B81"/>
    <w:rsid w:val="00EE6575"/>
    <w:rsid w:val="00EE69D5"/>
    <w:rsid w:val="00EF07B9"/>
    <w:rsid w:val="00EF3A28"/>
    <w:rsid w:val="00F02058"/>
    <w:rsid w:val="00F03FCE"/>
    <w:rsid w:val="00F05CA0"/>
    <w:rsid w:val="00F06B12"/>
    <w:rsid w:val="00F147C7"/>
    <w:rsid w:val="00F229EC"/>
    <w:rsid w:val="00F22C06"/>
    <w:rsid w:val="00F252FE"/>
    <w:rsid w:val="00F267C6"/>
    <w:rsid w:val="00F3510B"/>
    <w:rsid w:val="00F375ED"/>
    <w:rsid w:val="00F56254"/>
    <w:rsid w:val="00F66730"/>
    <w:rsid w:val="00F71E82"/>
    <w:rsid w:val="00F7424E"/>
    <w:rsid w:val="00F8106C"/>
    <w:rsid w:val="00FA1759"/>
    <w:rsid w:val="00FA46A2"/>
    <w:rsid w:val="00FA7639"/>
    <w:rsid w:val="00FB230C"/>
    <w:rsid w:val="00FB3F24"/>
    <w:rsid w:val="00FB5B15"/>
    <w:rsid w:val="00FB7F21"/>
    <w:rsid w:val="00FD1913"/>
    <w:rsid w:val="00FD1A14"/>
    <w:rsid w:val="00FD5503"/>
    <w:rsid w:val="00FE1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B9D9A"/>
  <w15:chartTrackingRefBased/>
  <w15:docId w15:val="{FFBF7045-6EBA-4559-9852-ADFD9D284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1040"/>
    <w:pPr>
      <w:tabs>
        <w:tab w:val="center" w:pos="4153"/>
        <w:tab w:val="right" w:pos="8306"/>
      </w:tabs>
      <w:snapToGrid w:val="0"/>
      <w:jc w:val="center"/>
    </w:pPr>
    <w:rPr>
      <w:sz w:val="18"/>
      <w:szCs w:val="18"/>
    </w:rPr>
  </w:style>
  <w:style w:type="character" w:customStyle="1" w:styleId="a4">
    <w:name w:val="页眉 字符"/>
    <w:basedOn w:val="a0"/>
    <w:link w:val="a3"/>
    <w:uiPriority w:val="99"/>
    <w:rsid w:val="000E1040"/>
    <w:rPr>
      <w:sz w:val="18"/>
      <w:szCs w:val="18"/>
    </w:rPr>
  </w:style>
  <w:style w:type="paragraph" w:styleId="a5">
    <w:name w:val="footer"/>
    <w:basedOn w:val="a"/>
    <w:link w:val="a6"/>
    <w:uiPriority w:val="99"/>
    <w:unhideWhenUsed/>
    <w:rsid w:val="000E1040"/>
    <w:pPr>
      <w:tabs>
        <w:tab w:val="center" w:pos="4153"/>
        <w:tab w:val="right" w:pos="8306"/>
      </w:tabs>
      <w:snapToGrid w:val="0"/>
      <w:jc w:val="left"/>
    </w:pPr>
    <w:rPr>
      <w:sz w:val="18"/>
      <w:szCs w:val="18"/>
    </w:rPr>
  </w:style>
  <w:style w:type="character" w:customStyle="1" w:styleId="a6">
    <w:name w:val="页脚 字符"/>
    <w:basedOn w:val="a0"/>
    <w:link w:val="a5"/>
    <w:uiPriority w:val="99"/>
    <w:rsid w:val="000E1040"/>
    <w:rPr>
      <w:sz w:val="18"/>
      <w:szCs w:val="18"/>
    </w:rPr>
  </w:style>
  <w:style w:type="table" w:styleId="a7">
    <w:name w:val="Table Grid"/>
    <w:basedOn w:val="a1"/>
    <w:uiPriority w:val="39"/>
    <w:rsid w:val="000E1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0F3B"/>
    <w:rPr>
      <w:color w:val="0563C1" w:themeColor="hyperlink"/>
      <w:u w:val="single"/>
    </w:rPr>
  </w:style>
  <w:style w:type="character" w:styleId="a9">
    <w:name w:val="Unresolved Mention"/>
    <w:basedOn w:val="a0"/>
    <w:uiPriority w:val="99"/>
    <w:semiHidden/>
    <w:unhideWhenUsed/>
    <w:rsid w:val="00A40F3B"/>
    <w:rPr>
      <w:color w:val="605E5C"/>
      <w:shd w:val="clear" w:color="auto" w:fill="E1DFDD"/>
    </w:rPr>
  </w:style>
  <w:style w:type="paragraph" w:customStyle="1" w:styleId="msonormal0">
    <w:name w:val="msonormal"/>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paragraph" w:customStyle="1" w:styleId="oj-tbl-hdr">
    <w:name w:val="oj-tbl-hdr"/>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paragraph" w:customStyle="1" w:styleId="oj-tbl-txt">
    <w:name w:val="oj-tbl-txt"/>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paragraph" w:customStyle="1" w:styleId="oj-normal">
    <w:name w:val="oj-normal"/>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character" w:customStyle="1" w:styleId="oj-bold">
    <w:name w:val="oj-bold"/>
    <w:basedOn w:val="a0"/>
    <w:rsid w:val="00FD1913"/>
  </w:style>
  <w:style w:type="character" w:styleId="aa">
    <w:name w:val="annotation reference"/>
    <w:basedOn w:val="a0"/>
    <w:uiPriority w:val="99"/>
    <w:semiHidden/>
    <w:unhideWhenUsed/>
    <w:rsid w:val="002F1381"/>
    <w:rPr>
      <w:sz w:val="21"/>
      <w:szCs w:val="21"/>
    </w:rPr>
  </w:style>
  <w:style w:type="paragraph" w:styleId="ab">
    <w:name w:val="annotation text"/>
    <w:basedOn w:val="a"/>
    <w:link w:val="ac"/>
    <w:uiPriority w:val="99"/>
    <w:semiHidden/>
    <w:unhideWhenUsed/>
    <w:rsid w:val="002F1381"/>
    <w:pPr>
      <w:jc w:val="left"/>
    </w:pPr>
  </w:style>
  <w:style w:type="character" w:customStyle="1" w:styleId="ac">
    <w:name w:val="批注文字 字符"/>
    <w:basedOn w:val="a0"/>
    <w:link w:val="ab"/>
    <w:uiPriority w:val="99"/>
    <w:semiHidden/>
    <w:rsid w:val="002F1381"/>
  </w:style>
  <w:style w:type="paragraph" w:styleId="ad">
    <w:name w:val="annotation subject"/>
    <w:basedOn w:val="ab"/>
    <w:next w:val="ab"/>
    <w:link w:val="ae"/>
    <w:uiPriority w:val="99"/>
    <w:semiHidden/>
    <w:unhideWhenUsed/>
    <w:rsid w:val="002F1381"/>
    <w:rPr>
      <w:b/>
      <w:bCs/>
    </w:rPr>
  </w:style>
  <w:style w:type="character" w:customStyle="1" w:styleId="ae">
    <w:name w:val="批注主题 字符"/>
    <w:basedOn w:val="ac"/>
    <w:link w:val="ad"/>
    <w:uiPriority w:val="99"/>
    <w:semiHidden/>
    <w:rsid w:val="002F13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5635">
      <w:bodyDiv w:val="1"/>
      <w:marLeft w:val="0"/>
      <w:marRight w:val="0"/>
      <w:marTop w:val="0"/>
      <w:marBottom w:val="0"/>
      <w:divBdr>
        <w:top w:val="none" w:sz="0" w:space="0" w:color="auto"/>
        <w:left w:val="none" w:sz="0" w:space="0" w:color="auto"/>
        <w:bottom w:val="none" w:sz="0" w:space="0" w:color="auto"/>
        <w:right w:val="none" w:sz="0" w:space="0" w:color="auto"/>
      </w:divBdr>
      <w:divsChild>
        <w:div w:id="1815832590">
          <w:marLeft w:val="0"/>
          <w:marRight w:val="0"/>
          <w:marTop w:val="0"/>
          <w:marBottom w:val="0"/>
          <w:divBdr>
            <w:top w:val="none" w:sz="0" w:space="0" w:color="auto"/>
            <w:left w:val="none" w:sz="0" w:space="0" w:color="auto"/>
            <w:bottom w:val="none" w:sz="0" w:space="0" w:color="auto"/>
            <w:right w:val="none" w:sz="0" w:space="0" w:color="auto"/>
          </w:divBdr>
          <w:divsChild>
            <w:div w:id="150274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2566">
      <w:bodyDiv w:val="1"/>
      <w:marLeft w:val="0"/>
      <w:marRight w:val="0"/>
      <w:marTop w:val="0"/>
      <w:marBottom w:val="0"/>
      <w:divBdr>
        <w:top w:val="none" w:sz="0" w:space="0" w:color="auto"/>
        <w:left w:val="none" w:sz="0" w:space="0" w:color="auto"/>
        <w:bottom w:val="none" w:sz="0" w:space="0" w:color="auto"/>
        <w:right w:val="none" w:sz="0" w:space="0" w:color="auto"/>
      </w:divBdr>
      <w:divsChild>
        <w:div w:id="617764443">
          <w:marLeft w:val="0"/>
          <w:marRight w:val="0"/>
          <w:marTop w:val="120"/>
          <w:marBottom w:val="0"/>
          <w:divBdr>
            <w:top w:val="none" w:sz="0" w:space="0" w:color="auto"/>
            <w:left w:val="none" w:sz="0" w:space="0" w:color="auto"/>
            <w:bottom w:val="none" w:sz="0" w:space="0" w:color="auto"/>
            <w:right w:val="none" w:sz="0" w:space="0" w:color="auto"/>
          </w:divBdr>
        </w:div>
        <w:div w:id="1345598010">
          <w:marLeft w:val="0"/>
          <w:marRight w:val="0"/>
          <w:marTop w:val="0"/>
          <w:marBottom w:val="0"/>
          <w:divBdr>
            <w:top w:val="none" w:sz="0" w:space="0" w:color="auto"/>
            <w:left w:val="none" w:sz="0" w:space="0" w:color="auto"/>
            <w:bottom w:val="none" w:sz="0" w:space="0" w:color="auto"/>
            <w:right w:val="none" w:sz="0" w:space="0" w:color="auto"/>
          </w:divBdr>
          <w:divsChild>
            <w:div w:id="1533424047">
              <w:marLeft w:val="0"/>
              <w:marRight w:val="0"/>
              <w:marTop w:val="0"/>
              <w:marBottom w:val="0"/>
              <w:divBdr>
                <w:top w:val="none" w:sz="0" w:space="0" w:color="auto"/>
                <w:left w:val="none" w:sz="0" w:space="0" w:color="auto"/>
                <w:bottom w:val="none" w:sz="0" w:space="0" w:color="auto"/>
                <w:right w:val="none" w:sz="0" w:space="0" w:color="auto"/>
              </w:divBdr>
              <w:divsChild>
                <w:div w:id="2063476451">
                  <w:marLeft w:val="0"/>
                  <w:marRight w:val="0"/>
                  <w:marTop w:val="120"/>
                  <w:marBottom w:val="0"/>
                  <w:divBdr>
                    <w:top w:val="none" w:sz="0" w:space="0" w:color="auto"/>
                    <w:left w:val="none" w:sz="0" w:space="0" w:color="auto"/>
                    <w:bottom w:val="none" w:sz="0" w:space="0" w:color="auto"/>
                    <w:right w:val="none" w:sz="0" w:space="0" w:color="auto"/>
                  </w:divBdr>
                </w:div>
                <w:div w:id="1517230791">
                  <w:marLeft w:val="0"/>
                  <w:marRight w:val="0"/>
                  <w:marTop w:val="0"/>
                  <w:marBottom w:val="0"/>
                  <w:divBdr>
                    <w:top w:val="none" w:sz="0" w:space="0" w:color="auto"/>
                    <w:left w:val="none" w:sz="0" w:space="0" w:color="auto"/>
                    <w:bottom w:val="none" w:sz="0" w:space="0" w:color="auto"/>
                    <w:right w:val="none" w:sz="0" w:space="0" w:color="auto"/>
                  </w:divBdr>
                </w:div>
              </w:divsChild>
            </w:div>
            <w:div w:id="691105992">
              <w:marLeft w:val="0"/>
              <w:marRight w:val="0"/>
              <w:marTop w:val="0"/>
              <w:marBottom w:val="0"/>
              <w:divBdr>
                <w:top w:val="none" w:sz="0" w:space="0" w:color="auto"/>
                <w:left w:val="none" w:sz="0" w:space="0" w:color="auto"/>
                <w:bottom w:val="none" w:sz="0" w:space="0" w:color="auto"/>
                <w:right w:val="none" w:sz="0" w:space="0" w:color="auto"/>
              </w:divBdr>
              <w:divsChild>
                <w:div w:id="276261153">
                  <w:marLeft w:val="0"/>
                  <w:marRight w:val="0"/>
                  <w:marTop w:val="120"/>
                  <w:marBottom w:val="0"/>
                  <w:divBdr>
                    <w:top w:val="none" w:sz="0" w:space="0" w:color="auto"/>
                    <w:left w:val="none" w:sz="0" w:space="0" w:color="auto"/>
                    <w:bottom w:val="none" w:sz="0" w:space="0" w:color="auto"/>
                    <w:right w:val="none" w:sz="0" w:space="0" w:color="auto"/>
                  </w:divBdr>
                </w:div>
                <w:div w:id="1047028941">
                  <w:marLeft w:val="0"/>
                  <w:marRight w:val="0"/>
                  <w:marTop w:val="0"/>
                  <w:marBottom w:val="0"/>
                  <w:divBdr>
                    <w:top w:val="none" w:sz="0" w:space="0" w:color="auto"/>
                    <w:left w:val="none" w:sz="0" w:space="0" w:color="auto"/>
                    <w:bottom w:val="none" w:sz="0" w:space="0" w:color="auto"/>
                    <w:right w:val="none" w:sz="0" w:space="0" w:color="auto"/>
                  </w:divBdr>
                </w:div>
              </w:divsChild>
            </w:div>
            <w:div w:id="1565607826">
              <w:marLeft w:val="0"/>
              <w:marRight w:val="0"/>
              <w:marTop w:val="0"/>
              <w:marBottom w:val="0"/>
              <w:divBdr>
                <w:top w:val="none" w:sz="0" w:space="0" w:color="auto"/>
                <w:left w:val="none" w:sz="0" w:space="0" w:color="auto"/>
                <w:bottom w:val="none" w:sz="0" w:space="0" w:color="auto"/>
                <w:right w:val="none" w:sz="0" w:space="0" w:color="auto"/>
              </w:divBdr>
              <w:divsChild>
                <w:div w:id="1291132609">
                  <w:marLeft w:val="0"/>
                  <w:marRight w:val="0"/>
                  <w:marTop w:val="120"/>
                  <w:marBottom w:val="0"/>
                  <w:divBdr>
                    <w:top w:val="none" w:sz="0" w:space="0" w:color="auto"/>
                    <w:left w:val="none" w:sz="0" w:space="0" w:color="auto"/>
                    <w:bottom w:val="none" w:sz="0" w:space="0" w:color="auto"/>
                    <w:right w:val="none" w:sz="0" w:space="0" w:color="auto"/>
                  </w:divBdr>
                </w:div>
                <w:div w:id="168034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5888">
      <w:bodyDiv w:val="1"/>
      <w:marLeft w:val="0"/>
      <w:marRight w:val="0"/>
      <w:marTop w:val="0"/>
      <w:marBottom w:val="0"/>
      <w:divBdr>
        <w:top w:val="none" w:sz="0" w:space="0" w:color="auto"/>
        <w:left w:val="none" w:sz="0" w:space="0" w:color="auto"/>
        <w:bottom w:val="none" w:sz="0" w:space="0" w:color="auto"/>
        <w:right w:val="none" w:sz="0" w:space="0" w:color="auto"/>
      </w:divBdr>
      <w:divsChild>
        <w:div w:id="1166475460">
          <w:marLeft w:val="0"/>
          <w:marRight w:val="0"/>
          <w:marTop w:val="0"/>
          <w:marBottom w:val="0"/>
          <w:divBdr>
            <w:top w:val="none" w:sz="0" w:space="0" w:color="auto"/>
            <w:left w:val="none" w:sz="0" w:space="0" w:color="auto"/>
            <w:bottom w:val="none" w:sz="0" w:space="0" w:color="auto"/>
            <w:right w:val="none" w:sz="0" w:space="0" w:color="auto"/>
          </w:divBdr>
          <w:divsChild>
            <w:div w:id="1589079933">
              <w:marLeft w:val="0"/>
              <w:marRight w:val="0"/>
              <w:marTop w:val="0"/>
              <w:marBottom w:val="0"/>
              <w:divBdr>
                <w:top w:val="none" w:sz="0" w:space="0" w:color="auto"/>
                <w:left w:val="none" w:sz="0" w:space="0" w:color="auto"/>
                <w:bottom w:val="none" w:sz="0" w:space="0" w:color="auto"/>
                <w:right w:val="none" w:sz="0" w:space="0" w:color="auto"/>
              </w:divBdr>
            </w:div>
          </w:divsChild>
        </w:div>
        <w:div w:id="1115903736">
          <w:marLeft w:val="0"/>
          <w:marRight w:val="0"/>
          <w:marTop w:val="0"/>
          <w:marBottom w:val="0"/>
          <w:divBdr>
            <w:top w:val="none" w:sz="0" w:space="0" w:color="auto"/>
            <w:left w:val="none" w:sz="0" w:space="0" w:color="auto"/>
            <w:bottom w:val="none" w:sz="0" w:space="0" w:color="auto"/>
            <w:right w:val="none" w:sz="0" w:space="0" w:color="auto"/>
          </w:divBdr>
          <w:divsChild>
            <w:div w:id="554045549">
              <w:marLeft w:val="0"/>
              <w:marRight w:val="0"/>
              <w:marTop w:val="0"/>
              <w:marBottom w:val="0"/>
              <w:divBdr>
                <w:top w:val="none" w:sz="0" w:space="0" w:color="auto"/>
                <w:left w:val="none" w:sz="0" w:space="0" w:color="auto"/>
                <w:bottom w:val="none" w:sz="0" w:space="0" w:color="auto"/>
                <w:right w:val="none" w:sz="0" w:space="0" w:color="auto"/>
              </w:divBdr>
              <w:divsChild>
                <w:div w:id="1714571397">
                  <w:marLeft w:val="0"/>
                  <w:marRight w:val="0"/>
                  <w:marTop w:val="0"/>
                  <w:marBottom w:val="0"/>
                  <w:divBdr>
                    <w:top w:val="none" w:sz="0" w:space="0" w:color="auto"/>
                    <w:left w:val="none" w:sz="0" w:space="0" w:color="auto"/>
                    <w:bottom w:val="none" w:sz="0" w:space="0" w:color="auto"/>
                    <w:right w:val="none" w:sz="0" w:space="0" w:color="auto"/>
                  </w:divBdr>
                  <w:divsChild>
                    <w:div w:id="1765614339">
                      <w:marLeft w:val="0"/>
                      <w:marRight w:val="0"/>
                      <w:marTop w:val="120"/>
                      <w:marBottom w:val="0"/>
                      <w:divBdr>
                        <w:top w:val="none" w:sz="0" w:space="0" w:color="auto"/>
                        <w:left w:val="none" w:sz="0" w:space="0" w:color="auto"/>
                        <w:bottom w:val="none" w:sz="0" w:space="0" w:color="auto"/>
                        <w:right w:val="none" w:sz="0" w:space="0" w:color="auto"/>
                      </w:divBdr>
                    </w:div>
                    <w:div w:id="740374351">
                      <w:marLeft w:val="0"/>
                      <w:marRight w:val="0"/>
                      <w:marTop w:val="0"/>
                      <w:marBottom w:val="0"/>
                      <w:divBdr>
                        <w:top w:val="none" w:sz="0" w:space="0" w:color="auto"/>
                        <w:left w:val="none" w:sz="0" w:space="0" w:color="auto"/>
                        <w:bottom w:val="none" w:sz="0" w:space="0" w:color="auto"/>
                        <w:right w:val="none" w:sz="0" w:space="0" w:color="auto"/>
                      </w:divBdr>
                    </w:div>
                  </w:divsChild>
                </w:div>
                <w:div w:id="1634630852">
                  <w:marLeft w:val="0"/>
                  <w:marRight w:val="0"/>
                  <w:marTop w:val="0"/>
                  <w:marBottom w:val="0"/>
                  <w:divBdr>
                    <w:top w:val="none" w:sz="0" w:space="0" w:color="auto"/>
                    <w:left w:val="none" w:sz="0" w:space="0" w:color="auto"/>
                    <w:bottom w:val="none" w:sz="0" w:space="0" w:color="auto"/>
                    <w:right w:val="none" w:sz="0" w:space="0" w:color="auto"/>
                  </w:divBdr>
                  <w:divsChild>
                    <w:div w:id="721758058">
                      <w:marLeft w:val="0"/>
                      <w:marRight w:val="0"/>
                      <w:marTop w:val="120"/>
                      <w:marBottom w:val="0"/>
                      <w:divBdr>
                        <w:top w:val="none" w:sz="0" w:space="0" w:color="auto"/>
                        <w:left w:val="none" w:sz="0" w:space="0" w:color="auto"/>
                        <w:bottom w:val="none" w:sz="0" w:space="0" w:color="auto"/>
                        <w:right w:val="none" w:sz="0" w:space="0" w:color="auto"/>
                      </w:divBdr>
                    </w:div>
                    <w:div w:id="39474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082979">
          <w:marLeft w:val="0"/>
          <w:marRight w:val="0"/>
          <w:marTop w:val="0"/>
          <w:marBottom w:val="0"/>
          <w:divBdr>
            <w:top w:val="none" w:sz="0" w:space="0" w:color="auto"/>
            <w:left w:val="none" w:sz="0" w:space="0" w:color="auto"/>
            <w:bottom w:val="none" w:sz="0" w:space="0" w:color="auto"/>
            <w:right w:val="none" w:sz="0" w:space="0" w:color="auto"/>
          </w:divBdr>
          <w:divsChild>
            <w:div w:id="625816038">
              <w:marLeft w:val="0"/>
              <w:marRight w:val="0"/>
              <w:marTop w:val="0"/>
              <w:marBottom w:val="0"/>
              <w:divBdr>
                <w:top w:val="none" w:sz="0" w:space="0" w:color="auto"/>
                <w:left w:val="none" w:sz="0" w:space="0" w:color="auto"/>
                <w:bottom w:val="none" w:sz="0" w:space="0" w:color="auto"/>
                <w:right w:val="none" w:sz="0" w:space="0" w:color="auto"/>
              </w:divBdr>
              <w:divsChild>
                <w:div w:id="898596045">
                  <w:marLeft w:val="0"/>
                  <w:marRight w:val="0"/>
                  <w:marTop w:val="0"/>
                  <w:marBottom w:val="0"/>
                  <w:divBdr>
                    <w:top w:val="none" w:sz="0" w:space="0" w:color="auto"/>
                    <w:left w:val="none" w:sz="0" w:space="0" w:color="auto"/>
                    <w:bottom w:val="none" w:sz="0" w:space="0" w:color="auto"/>
                    <w:right w:val="none" w:sz="0" w:space="0" w:color="auto"/>
                  </w:divBdr>
                  <w:divsChild>
                    <w:div w:id="364015627">
                      <w:marLeft w:val="0"/>
                      <w:marRight w:val="0"/>
                      <w:marTop w:val="120"/>
                      <w:marBottom w:val="0"/>
                      <w:divBdr>
                        <w:top w:val="none" w:sz="0" w:space="0" w:color="auto"/>
                        <w:left w:val="none" w:sz="0" w:space="0" w:color="auto"/>
                        <w:bottom w:val="none" w:sz="0" w:space="0" w:color="auto"/>
                        <w:right w:val="none" w:sz="0" w:space="0" w:color="auto"/>
                      </w:divBdr>
                    </w:div>
                    <w:div w:id="1836337238">
                      <w:marLeft w:val="0"/>
                      <w:marRight w:val="0"/>
                      <w:marTop w:val="0"/>
                      <w:marBottom w:val="0"/>
                      <w:divBdr>
                        <w:top w:val="none" w:sz="0" w:space="0" w:color="auto"/>
                        <w:left w:val="none" w:sz="0" w:space="0" w:color="auto"/>
                        <w:bottom w:val="none" w:sz="0" w:space="0" w:color="auto"/>
                        <w:right w:val="none" w:sz="0" w:space="0" w:color="auto"/>
                      </w:divBdr>
                    </w:div>
                  </w:divsChild>
                </w:div>
                <w:div w:id="1746535700">
                  <w:marLeft w:val="0"/>
                  <w:marRight w:val="0"/>
                  <w:marTop w:val="0"/>
                  <w:marBottom w:val="0"/>
                  <w:divBdr>
                    <w:top w:val="none" w:sz="0" w:space="0" w:color="auto"/>
                    <w:left w:val="none" w:sz="0" w:space="0" w:color="auto"/>
                    <w:bottom w:val="none" w:sz="0" w:space="0" w:color="auto"/>
                    <w:right w:val="none" w:sz="0" w:space="0" w:color="auto"/>
                  </w:divBdr>
                  <w:divsChild>
                    <w:div w:id="2012902876">
                      <w:marLeft w:val="0"/>
                      <w:marRight w:val="0"/>
                      <w:marTop w:val="120"/>
                      <w:marBottom w:val="0"/>
                      <w:divBdr>
                        <w:top w:val="none" w:sz="0" w:space="0" w:color="auto"/>
                        <w:left w:val="none" w:sz="0" w:space="0" w:color="auto"/>
                        <w:bottom w:val="none" w:sz="0" w:space="0" w:color="auto"/>
                        <w:right w:val="none" w:sz="0" w:space="0" w:color="auto"/>
                      </w:divBdr>
                    </w:div>
                    <w:div w:id="520632113">
                      <w:marLeft w:val="0"/>
                      <w:marRight w:val="0"/>
                      <w:marTop w:val="0"/>
                      <w:marBottom w:val="0"/>
                      <w:divBdr>
                        <w:top w:val="none" w:sz="0" w:space="0" w:color="auto"/>
                        <w:left w:val="none" w:sz="0" w:space="0" w:color="auto"/>
                        <w:bottom w:val="none" w:sz="0" w:space="0" w:color="auto"/>
                        <w:right w:val="none" w:sz="0" w:space="0" w:color="auto"/>
                      </w:divBdr>
                    </w:div>
                  </w:divsChild>
                </w:div>
                <w:div w:id="1315793458">
                  <w:marLeft w:val="0"/>
                  <w:marRight w:val="0"/>
                  <w:marTop w:val="0"/>
                  <w:marBottom w:val="0"/>
                  <w:divBdr>
                    <w:top w:val="none" w:sz="0" w:space="0" w:color="auto"/>
                    <w:left w:val="none" w:sz="0" w:space="0" w:color="auto"/>
                    <w:bottom w:val="none" w:sz="0" w:space="0" w:color="auto"/>
                    <w:right w:val="none" w:sz="0" w:space="0" w:color="auto"/>
                  </w:divBdr>
                  <w:divsChild>
                    <w:div w:id="1753627622">
                      <w:marLeft w:val="0"/>
                      <w:marRight w:val="0"/>
                      <w:marTop w:val="120"/>
                      <w:marBottom w:val="0"/>
                      <w:divBdr>
                        <w:top w:val="none" w:sz="0" w:space="0" w:color="auto"/>
                        <w:left w:val="none" w:sz="0" w:space="0" w:color="auto"/>
                        <w:bottom w:val="none" w:sz="0" w:space="0" w:color="auto"/>
                        <w:right w:val="none" w:sz="0" w:space="0" w:color="auto"/>
                      </w:divBdr>
                    </w:div>
                    <w:div w:id="201831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03184">
          <w:marLeft w:val="0"/>
          <w:marRight w:val="0"/>
          <w:marTop w:val="0"/>
          <w:marBottom w:val="0"/>
          <w:divBdr>
            <w:top w:val="none" w:sz="0" w:space="0" w:color="auto"/>
            <w:left w:val="none" w:sz="0" w:space="0" w:color="auto"/>
            <w:bottom w:val="none" w:sz="0" w:space="0" w:color="auto"/>
            <w:right w:val="none" w:sz="0" w:space="0" w:color="auto"/>
          </w:divBdr>
          <w:divsChild>
            <w:div w:id="1695762564">
              <w:marLeft w:val="0"/>
              <w:marRight w:val="0"/>
              <w:marTop w:val="0"/>
              <w:marBottom w:val="0"/>
              <w:divBdr>
                <w:top w:val="none" w:sz="0" w:space="0" w:color="auto"/>
                <w:left w:val="none" w:sz="0" w:space="0" w:color="auto"/>
                <w:bottom w:val="none" w:sz="0" w:space="0" w:color="auto"/>
                <w:right w:val="none" w:sz="0" w:space="0" w:color="auto"/>
              </w:divBdr>
            </w:div>
          </w:divsChild>
        </w:div>
        <w:div w:id="656148621">
          <w:marLeft w:val="0"/>
          <w:marRight w:val="0"/>
          <w:marTop w:val="0"/>
          <w:marBottom w:val="0"/>
          <w:divBdr>
            <w:top w:val="none" w:sz="0" w:space="0" w:color="auto"/>
            <w:left w:val="none" w:sz="0" w:space="0" w:color="auto"/>
            <w:bottom w:val="none" w:sz="0" w:space="0" w:color="auto"/>
            <w:right w:val="none" w:sz="0" w:space="0" w:color="auto"/>
          </w:divBdr>
          <w:divsChild>
            <w:div w:id="173149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4282">
      <w:bodyDiv w:val="1"/>
      <w:marLeft w:val="0"/>
      <w:marRight w:val="0"/>
      <w:marTop w:val="0"/>
      <w:marBottom w:val="0"/>
      <w:divBdr>
        <w:top w:val="none" w:sz="0" w:space="0" w:color="auto"/>
        <w:left w:val="none" w:sz="0" w:space="0" w:color="auto"/>
        <w:bottom w:val="none" w:sz="0" w:space="0" w:color="auto"/>
        <w:right w:val="none" w:sz="0" w:space="0" w:color="auto"/>
      </w:divBdr>
    </w:div>
    <w:div w:id="28993554">
      <w:bodyDiv w:val="1"/>
      <w:marLeft w:val="0"/>
      <w:marRight w:val="0"/>
      <w:marTop w:val="0"/>
      <w:marBottom w:val="0"/>
      <w:divBdr>
        <w:top w:val="none" w:sz="0" w:space="0" w:color="auto"/>
        <w:left w:val="none" w:sz="0" w:space="0" w:color="auto"/>
        <w:bottom w:val="none" w:sz="0" w:space="0" w:color="auto"/>
        <w:right w:val="none" w:sz="0" w:space="0" w:color="auto"/>
      </w:divBdr>
      <w:divsChild>
        <w:div w:id="1760634101">
          <w:marLeft w:val="0"/>
          <w:marRight w:val="0"/>
          <w:marTop w:val="120"/>
          <w:marBottom w:val="0"/>
          <w:divBdr>
            <w:top w:val="none" w:sz="0" w:space="0" w:color="auto"/>
            <w:left w:val="none" w:sz="0" w:space="0" w:color="auto"/>
            <w:bottom w:val="none" w:sz="0" w:space="0" w:color="auto"/>
            <w:right w:val="none" w:sz="0" w:space="0" w:color="auto"/>
          </w:divBdr>
        </w:div>
        <w:div w:id="1777554558">
          <w:marLeft w:val="0"/>
          <w:marRight w:val="0"/>
          <w:marTop w:val="0"/>
          <w:marBottom w:val="0"/>
          <w:divBdr>
            <w:top w:val="none" w:sz="0" w:space="0" w:color="auto"/>
            <w:left w:val="none" w:sz="0" w:space="0" w:color="auto"/>
            <w:bottom w:val="none" w:sz="0" w:space="0" w:color="auto"/>
            <w:right w:val="none" w:sz="0" w:space="0" w:color="auto"/>
          </w:divBdr>
        </w:div>
      </w:divsChild>
    </w:div>
    <w:div w:id="34157461">
      <w:bodyDiv w:val="1"/>
      <w:marLeft w:val="0"/>
      <w:marRight w:val="0"/>
      <w:marTop w:val="0"/>
      <w:marBottom w:val="0"/>
      <w:divBdr>
        <w:top w:val="none" w:sz="0" w:space="0" w:color="auto"/>
        <w:left w:val="none" w:sz="0" w:space="0" w:color="auto"/>
        <w:bottom w:val="none" w:sz="0" w:space="0" w:color="auto"/>
        <w:right w:val="none" w:sz="0" w:space="0" w:color="auto"/>
      </w:divBdr>
      <w:divsChild>
        <w:div w:id="654920769">
          <w:marLeft w:val="0"/>
          <w:marRight w:val="0"/>
          <w:marTop w:val="0"/>
          <w:marBottom w:val="0"/>
          <w:divBdr>
            <w:top w:val="none" w:sz="0" w:space="0" w:color="auto"/>
            <w:left w:val="none" w:sz="0" w:space="0" w:color="auto"/>
            <w:bottom w:val="none" w:sz="0" w:space="0" w:color="auto"/>
            <w:right w:val="none" w:sz="0" w:space="0" w:color="auto"/>
          </w:divBdr>
        </w:div>
      </w:divsChild>
    </w:div>
    <w:div w:id="40136156">
      <w:bodyDiv w:val="1"/>
      <w:marLeft w:val="0"/>
      <w:marRight w:val="0"/>
      <w:marTop w:val="0"/>
      <w:marBottom w:val="0"/>
      <w:divBdr>
        <w:top w:val="none" w:sz="0" w:space="0" w:color="auto"/>
        <w:left w:val="none" w:sz="0" w:space="0" w:color="auto"/>
        <w:bottom w:val="none" w:sz="0" w:space="0" w:color="auto"/>
        <w:right w:val="none" w:sz="0" w:space="0" w:color="auto"/>
      </w:divBdr>
      <w:divsChild>
        <w:div w:id="946547656">
          <w:marLeft w:val="960"/>
          <w:marRight w:val="0"/>
          <w:marTop w:val="0"/>
          <w:marBottom w:val="0"/>
          <w:divBdr>
            <w:top w:val="none" w:sz="0" w:space="0" w:color="auto"/>
            <w:left w:val="none" w:sz="0" w:space="0" w:color="auto"/>
            <w:bottom w:val="none" w:sz="0" w:space="0" w:color="auto"/>
            <w:right w:val="none" w:sz="0" w:space="0" w:color="auto"/>
          </w:divBdr>
        </w:div>
        <w:div w:id="2064014504">
          <w:marLeft w:val="0"/>
          <w:marRight w:val="0"/>
          <w:marTop w:val="0"/>
          <w:marBottom w:val="0"/>
          <w:divBdr>
            <w:top w:val="none" w:sz="0" w:space="0" w:color="auto"/>
            <w:left w:val="none" w:sz="0" w:space="0" w:color="auto"/>
            <w:bottom w:val="none" w:sz="0" w:space="0" w:color="auto"/>
            <w:right w:val="none" w:sz="0" w:space="0" w:color="auto"/>
          </w:divBdr>
          <w:divsChild>
            <w:div w:id="817572647">
              <w:marLeft w:val="0"/>
              <w:marRight w:val="0"/>
              <w:marTop w:val="120"/>
              <w:marBottom w:val="0"/>
              <w:divBdr>
                <w:top w:val="none" w:sz="0" w:space="0" w:color="auto"/>
                <w:left w:val="none" w:sz="0" w:space="0" w:color="auto"/>
                <w:bottom w:val="none" w:sz="0" w:space="0" w:color="auto"/>
                <w:right w:val="none" w:sz="0" w:space="0" w:color="auto"/>
              </w:divBdr>
            </w:div>
            <w:div w:id="170023809">
              <w:marLeft w:val="0"/>
              <w:marRight w:val="0"/>
              <w:marTop w:val="0"/>
              <w:marBottom w:val="0"/>
              <w:divBdr>
                <w:top w:val="none" w:sz="0" w:space="0" w:color="auto"/>
                <w:left w:val="none" w:sz="0" w:space="0" w:color="auto"/>
                <w:bottom w:val="none" w:sz="0" w:space="0" w:color="auto"/>
                <w:right w:val="none" w:sz="0" w:space="0" w:color="auto"/>
              </w:divBdr>
            </w:div>
          </w:divsChild>
        </w:div>
        <w:div w:id="1708751551">
          <w:marLeft w:val="0"/>
          <w:marRight w:val="0"/>
          <w:marTop w:val="0"/>
          <w:marBottom w:val="0"/>
          <w:divBdr>
            <w:top w:val="none" w:sz="0" w:space="0" w:color="auto"/>
            <w:left w:val="none" w:sz="0" w:space="0" w:color="auto"/>
            <w:bottom w:val="none" w:sz="0" w:space="0" w:color="auto"/>
            <w:right w:val="none" w:sz="0" w:space="0" w:color="auto"/>
          </w:divBdr>
          <w:divsChild>
            <w:div w:id="1006010352">
              <w:marLeft w:val="0"/>
              <w:marRight w:val="0"/>
              <w:marTop w:val="120"/>
              <w:marBottom w:val="0"/>
              <w:divBdr>
                <w:top w:val="none" w:sz="0" w:space="0" w:color="auto"/>
                <w:left w:val="none" w:sz="0" w:space="0" w:color="auto"/>
                <w:bottom w:val="none" w:sz="0" w:space="0" w:color="auto"/>
                <w:right w:val="none" w:sz="0" w:space="0" w:color="auto"/>
              </w:divBdr>
            </w:div>
            <w:div w:id="1007172334">
              <w:marLeft w:val="0"/>
              <w:marRight w:val="0"/>
              <w:marTop w:val="0"/>
              <w:marBottom w:val="0"/>
              <w:divBdr>
                <w:top w:val="none" w:sz="0" w:space="0" w:color="auto"/>
                <w:left w:val="none" w:sz="0" w:space="0" w:color="auto"/>
                <w:bottom w:val="none" w:sz="0" w:space="0" w:color="auto"/>
                <w:right w:val="none" w:sz="0" w:space="0" w:color="auto"/>
              </w:divBdr>
            </w:div>
          </w:divsChild>
        </w:div>
        <w:div w:id="2054688613">
          <w:marLeft w:val="0"/>
          <w:marRight w:val="0"/>
          <w:marTop w:val="0"/>
          <w:marBottom w:val="0"/>
          <w:divBdr>
            <w:top w:val="none" w:sz="0" w:space="0" w:color="auto"/>
            <w:left w:val="none" w:sz="0" w:space="0" w:color="auto"/>
            <w:bottom w:val="none" w:sz="0" w:space="0" w:color="auto"/>
            <w:right w:val="none" w:sz="0" w:space="0" w:color="auto"/>
          </w:divBdr>
          <w:divsChild>
            <w:div w:id="338390613">
              <w:marLeft w:val="0"/>
              <w:marRight w:val="0"/>
              <w:marTop w:val="120"/>
              <w:marBottom w:val="0"/>
              <w:divBdr>
                <w:top w:val="none" w:sz="0" w:space="0" w:color="auto"/>
                <w:left w:val="none" w:sz="0" w:space="0" w:color="auto"/>
                <w:bottom w:val="none" w:sz="0" w:space="0" w:color="auto"/>
                <w:right w:val="none" w:sz="0" w:space="0" w:color="auto"/>
              </w:divBdr>
            </w:div>
            <w:div w:id="1409887315">
              <w:marLeft w:val="0"/>
              <w:marRight w:val="0"/>
              <w:marTop w:val="0"/>
              <w:marBottom w:val="0"/>
              <w:divBdr>
                <w:top w:val="none" w:sz="0" w:space="0" w:color="auto"/>
                <w:left w:val="none" w:sz="0" w:space="0" w:color="auto"/>
                <w:bottom w:val="none" w:sz="0" w:space="0" w:color="auto"/>
                <w:right w:val="none" w:sz="0" w:space="0" w:color="auto"/>
              </w:divBdr>
            </w:div>
          </w:divsChild>
        </w:div>
        <w:div w:id="593124031">
          <w:marLeft w:val="0"/>
          <w:marRight w:val="0"/>
          <w:marTop w:val="0"/>
          <w:marBottom w:val="0"/>
          <w:divBdr>
            <w:top w:val="none" w:sz="0" w:space="0" w:color="auto"/>
            <w:left w:val="none" w:sz="0" w:space="0" w:color="auto"/>
            <w:bottom w:val="none" w:sz="0" w:space="0" w:color="auto"/>
            <w:right w:val="none" w:sz="0" w:space="0" w:color="auto"/>
          </w:divBdr>
          <w:divsChild>
            <w:div w:id="328142538">
              <w:marLeft w:val="0"/>
              <w:marRight w:val="0"/>
              <w:marTop w:val="120"/>
              <w:marBottom w:val="0"/>
              <w:divBdr>
                <w:top w:val="none" w:sz="0" w:space="0" w:color="auto"/>
                <w:left w:val="none" w:sz="0" w:space="0" w:color="auto"/>
                <w:bottom w:val="none" w:sz="0" w:space="0" w:color="auto"/>
                <w:right w:val="none" w:sz="0" w:space="0" w:color="auto"/>
              </w:divBdr>
            </w:div>
            <w:div w:id="159351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87962">
      <w:bodyDiv w:val="1"/>
      <w:marLeft w:val="0"/>
      <w:marRight w:val="0"/>
      <w:marTop w:val="0"/>
      <w:marBottom w:val="0"/>
      <w:divBdr>
        <w:top w:val="none" w:sz="0" w:space="0" w:color="auto"/>
        <w:left w:val="none" w:sz="0" w:space="0" w:color="auto"/>
        <w:bottom w:val="none" w:sz="0" w:space="0" w:color="auto"/>
        <w:right w:val="none" w:sz="0" w:space="0" w:color="auto"/>
      </w:divBdr>
      <w:divsChild>
        <w:div w:id="149949130">
          <w:marLeft w:val="0"/>
          <w:marRight w:val="0"/>
          <w:marTop w:val="0"/>
          <w:marBottom w:val="0"/>
          <w:divBdr>
            <w:top w:val="none" w:sz="0" w:space="0" w:color="auto"/>
            <w:left w:val="none" w:sz="0" w:space="0" w:color="auto"/>
            <w:bottom w:val="none" w:sz="0" w:space="0" w:color="auto"/>
            <w:right w:val="none" w:sz="0" w:space="0" w:color="auto"/>
          </w:divBdr>
        </w:div>
      </w:divsChild>
    </w:div>
    <w:div w:id="93787308">
      <w:bodyDiv w:val="1"/>
      <w:marLeft w:val="0"/>
      <w:marRight w:val="0"/>
      <w:marTop w:val="0"/>
      <w:marBottom w:val="0"/>
      <w:divBdr>
        <w:top w:val="none" w:sz="0" w:space="0" w:color="auto"/>
        <w:left w:val="none" w:sz="0" w:space="0" w:color="auto"/>
        <w:bottom w:val="none" w:sz="0" w:space="0" w:color="auto"/>
        <w:right w:val="none" w:sz="0" w:space="0" w:color="auto"/>
      </w:divBdr>
    </w:div>
    <w:div w:id="134642737">
      <w:bodyDiv w:val="1"/>
      <w:marLeft w:val="0"/>
      <w:marRight w:val="0"/>
      <w:marTop w:val="0"/>
      <w:marBottom w:val="0"/>
      <w:divBdr>
        <w:top w:val="none" w:sz="0" w:space="0" w:color="auto"/>
        <w:left w:val="none" w:sz="0" w:space="0" w:color="auto"/>
        <w:bottom w:val="none" w:sz="0" w:space="0" w:color="auto"/>
        <w:right w:val="none" w:sz="0" w:space="0" w:color="auto"/>
      </w:divBdr>
    </w:div>
    <w:div w:id="138890456">
      <w:bodyDiv w:val="1"/>
      <w:marLeft w:val="0"/>
      <w:marRight w:val="0"/>
      <w:marTop w:val="0"/>
      <w:marBottom w:val="0"/>
      <w:divBdr>
        <w:top w:val="none" w:sz="0" w:space="0" w:color="auto"/>
        <w:left w:val="none" w:sz="0" w:space="0" w:color="auto"/>
        <w:bottom w:val="none" w:sz="0" w:space="0" w:color="auto"/>
        <w:right w:val="none" w:sz="0" w:space="0" w:color="auto"/>
      </w:divBdr>
      <w:divsChild>
        <w:div w:id="605846360">
          <w:marLeft w:val="0"/>
          <w:marRight w:val="0"/>
          <w:marTop w:val="0"/>
          <w:marBottom w:val="0"/>
          <w:divBdr>
            <w:top w:val="none" w:sz="0" w:space="0" w:color="auto"/>
            <w:left w:val="none" w:sz="0" w:space="0" w:color="auto"/>
            <w:bottom w:val="none" w:sz="0" w:space="0" w:color="auto"/>
            <w:right w:val="none" w:sz="0" w:space="0" w:color="auto"/>
          </w:divBdr>
        </w:div>
      </w:divsChild>
    </w:div>
    <w:div w:id="144397065">
      <w:bodyDiv w:val="1"/>
      <w:marLeft w:val="0"/>
      <w:marRight w:val="0"/>
      <w:marTop w:val="0"/>
      <w:marBottom w:val="0"/>
      <w:divBdr>
        <w:top w:val="none" w:sz="0" w:space="0" w:color="auto"/>
        <w:left w:val="none" w:sz="0" w:space="0" w:color="auto"/>
        <w:bottom w:val="none" w:sz="0" w:space="0" w:color="auto"/>
        <w:right w:val="none" w:sz="0" w:space="0" w:color="auto"/>
      </w:divBdr>
      <w:divsChild>
        <w:div w:id="1685934753">
          <w:marLeft w:val="0"/>
          <w:marRight w:val="0"/>
          <w:marTop w:val="0"/>
          <w:marBottom w:val="0"/>
          <w:divBdr>
            <w:top w:val="none" w:sz="0" w:space="0" w:color="auto"/>
            <w:left w:val="none" w:sz="0" w:space="0" w:color="auto"/>
            <w:bottom w:val="none" w:sz="0" w:space="0" w:color="auto"/>
            <w:right w:val="none" w:sz="0" w:space="0" w:color="auto"/>
          </w:divBdr>
        </w:div>
      </w:divsChild>
    </w:div>
    <w:div w:id="150558696">
      <w:bodyDiv w:val="1"/>
      <w:marLeft w:val="0"/>
      <w:marRight w:val="0"/>
      <w:marTop w:val="0"/>
      <w:marBottom w:val="0"/>
      <w:divBdr>
        <w:top w:val="none" w:sz="0" w:space="0" w:color="auto"/>
        <w:left w:val="none" w:sz="0" w:space="0" w:color="auto"/>
        <w:bottom w:val="none" w:sz="0" w:space="0" w:color="auto"/>
        <w:right w:val="none" w:sz="0" w:space="0" w:color="auto"/>
      </w:divBdr>
      <w:divsChild>
        <w:div w:id="1747998352">
          <w:marLeft w:val="0"/>
          <w:marRight w:val="0"/>
          <w:marTop w:val="0"/>
          <w:marBottom w:val="0"/>
          <w:divBdr>
            <w:top w:val="none" w:sz="0" w:space="0" w:color="auto"/>
            <w:left w:val="none" w:sz="0" w:space="0" w:color="auto"/>
            <w:bottom w:val="none" w:sz="0" w:space="0" w:color="auto"/>
            <w:right w:val="none" w:sz="0" w:space="0" w:color="auto"/>
          </w:divBdr>
          <w:divsChild>
            <w:div w:id="1042511532">
              <w:marLeft w:val="0"/>
              <w:marRight w:val="0"/>
              <w:marTop w:val="120"/>
              <w:marBottom w:val="0"/>
              <w:divBdr>
                <w:top w:val="none" w:sz="0" w:space="0" w:color="auto"/>
                <w:left w:val="none" w:sz="0" w:space="0" w:color="auto"/>
                <w:bottom w:val="none" w:sz="0" w:space="0" w:color="auto"/>
                <w:right w:val="none" w:sz="0" w:space="0" w:color="auto"/>
              </w:divBdr>
            </w:div>
            <w:div w:id="55977509">
              <w:marLeft w:val="0"/>
              <w:marRight w:val="0"/>
              <w:marTop w:val="0"/>
              <w:marBottom w:val="0"/>
              <w:divBdr>
                <w:top w:val="none" w:sz="0" w:space="0" w:color="auto"/>
                <w:left w:val="none" w:sz="0" w:space="0" w:color="auto"/>
                <w:bottom w:val="none" w:sz="0" w:space="0" w:color="auto"/>
                <w:right w:val="none" w:sz="0" w:space="0" w:color="auto"/>
              </w:divBdr>
              <w:divsChild>
                <w:div w:id="21132883">
                  <w:marLeft w:val="0"/>
                  <w:marRight w:val="0"/>
                  <w:marTop w:val="0"/>
                  <w:marBottom w:val="0"/>
                  <w:divBdr>
                    <w:top w:val="none" w:sz="0" w:space="0" w:color="auto"/>
                    <w:left w:val="none" w:sz="0" w:space="0" w:color="auto"/>
                    <w:bottom w:val="none" w:sz="0" w:space="0" w:color="auto"/>
                    <w:right w:val="none" w:sz="0" w:space="0" w:color="auto"/>
                  </w:divBdr>
                  <w:divsChild>
                    <w:div w:id="1429278317">
                      <w:marLeft w:val="0"/>
                      <w:marRight w:val="0"/>
                      <w:marTop w:val="120"/>
                      <w:marBottom w:val="0"/>
                      <w:divBdr>
                        <w:top w:val="none" w:sz="0" w:space="0" w:color="auto"/>
                        <w:left w:val="none" w:sz="0" w:space="0" w:color="auto"/>
                        <w:bottom w:val="none" w:sz="0" w:space="0" w:color="auto"/>
                        <w:right w:val="none" w:sz="0" w:space="0" w:color="auto"/>
                      </w:divBdr>
                    </w:div>
                    <w:div w:id="1814830886">
                      <w:marLeft w:val="0"/>
                      <w:marRight w:val="0"/>
                      <w:marTop w:val="0"/>
                      <w:marBottom w:val="0"/>
                      <w:divBdr>
                        <w:top w:val="none" w:sz="0" w:space="0" w:color="auto"/>
                        <w:left w:val="none" w:sz="0" w:space="0" w:color="auto"/>
                        <w:bottom w:val="none" w:sz="0" w:space="0" w:color="auto"/>
                        <w:right w:val="none" w:sz="0" w:space="0" w:color="auto"/>
                      </w:divBdr>
                    </w:div>
                  </w:divsChild>
                </w:div>
                <w:div w:id="1266768292">
                  <w:marLeft w:val="0"/>
                  <w:marRight w:val="0"/>
                  <w:marTop w:val="0"/>
                  <w:marBottom w:val="0"/>
                  <w:divBdr>
                    <w:top w:val="none" w:sz="0" w:space="0" w:color="auto"/>
                    <w:left w:val="none" w:sz="0" w:space="0" w:color="auto"/>
                    <w:bottom w:val="none" w:sz="0" w:space="0" w:color="auto"/>
                    <w:right w:val="none" w:sz="0" w:space="0" w:color="auto"/>
                  </w:divBdr>
                  <w:divsChild>
                    <w:div w:id="2070179192">
                      <w:marLeft w:val="0"/>
                      <w:marRight w:val="0"/>
                      <w:marTop w:val="120"/>
                      <w:marBottom w:val="0"/>
                      <w:divBdr>
                        <w:top w:val="none" w:sz="0" w:space="0" w:color="auto"/>
                        <w:left w:val="none" w:sz="0" w:space="0" w:color="auto"/>
                        <w:bottom w:val="none" w:sz="0" w:space="0" w:color="auto"/>
                        <w:right w:val="none" w:sz="0" w:space="0" w:color="auto"/>
                      </w:divBdr>
                    </w:div>
                    <w:div w:id="106660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34943">
          <w:marLeft w:val="0"/>
          <w:marRight w:val="0"/>
          <w:marTop w:val="0"/>
          <w:marBottom w:val="0"/>
          <w:divBdr>
            <w:top w:val="none" w:sz="0" w:space="0" w:color="auto"/>
            <w:left w:val="none" w:sz="0" w:space="0" w:color="auto"/>
            <w:bottom w:val="none" w:sz="0" w:space="0" w:color="auto"/>
            <w:right w:val="none" w:sz="0" w:space="0" w:color="auto"/>
          </w:divBdr>
          <w:divsChild>
            <w:div w:id="105853970">
              <w:marLeft w:val="0"/>
              <w:marRight w:val="0"/>
              <w:marTop w:val="120"/>
              <w:marBottom w:val="0"/>
              <w:divBdr>
                <w:top w:val="none" w:sz="0" w:space="0" w:color="auto"/>
                <w:left w:val="none" w:sz="0" w:space="0" w:color="auto"/>
                <w:bottom w:val="none" w:sz="0" w:space="0" w:color="auto"/>
                <w:right w:val="none" w:sz="0" w:space="0" w:color="auto"/>
              </w:divBdr>
            </w:div>
            <w:div w:id="1978533785">
              <w:marLeft w:val="0"/>
              <w:marRight w:val="0"/>
              <w:marTop w:val="0"/>
              <w:marBottom w:val="0"/>
              <w:divBdr>
                <w:top w:val="none" w:sz="0" w:space="0" w:color="auto"/>
                <w:left w:val="none" w:sz="0" w:space="0" w:color="auto"/>
                <w:bottom w:val="none" w:sz="0" w:space="0" w:color="auto"/>
                <w:right w:val="none" w:sz="0" w:space="0" w:color="auto"/>
              </w:divBdr>
              <w:divsChild>
                <w:div w:id="1113673147">
                  <w:marLeft w:val="0"/>
                  <w:marRight w:val="0"/>
                  <w:marTop w:val="0"/>
                  <w:marBottom w:val="0"/>
                  <w:divBdr>
                    <w:top w:val="none" w:sz="0" w:space="0" w:color="auto"/>
                    <w:left w:val="none" w:sz="0" w:space="0" w:color="auto"/>
                    <w:bottom w:val="none" w:sz="0" w:space="0" w:color="auto"/>
                    <w:right w:val="none" w:sz="0" w:space="0" w:color="auto"/>
                  </w:divBdr>
                  <w:divsChild>
                    <w:div w:id="1068460915">
                      <w:marLeft w:val="0"/>
                      <w:marRight w:val="0"/>
                      <w:marTop w:val="120"/>
                      <w:marBottom w:val="0"/>
                      <w:divBdr>
                        <w:top w:val="none" w:sz="0" w:space="0" w:color="auto"/>
                        <w:left w:val="none" w:sz="0" w:space="0" w:color="auto"/>
                        <w:bottom w:val="none" w:sz="0" w:space="0" w:color="auto"/>
                        <w:right w:val="none" w:sz="0" w:space="0" w:color="auto"/>
                      </w:divBdr>
                    </w:div>
                    <w:div w:id="1234580779">
                      <w:marLeft w:val="0"/>
                      <w:marRight w:val="0"/>
                      <w:marTop w:val="0"/>
                      <w:marBottom w:val="0"/>
                      <w:divBdr>
                        <w:top w:val="none" w:sz="0" w:space="0" w:color="auto"/>
                        <w:left w:val="none" w:sz="0" w:space="0" w:color="auto"/>
                        <w:bottom w:val="none" w:sz="0" w:space="0" w:color="auto"/>
                        <w:right w:val="none" w:sz="0" w:space="0" w:color="auto"/>
                      </w:divBdr>
                    </w:div>
                  </w:divsChild>
                </w:div>
                <w:div w:id="1072116429">
                  <w:marLeft w:val="0"/>
                  <w:marRight w:val="0"/>
                  <w:marTop w:val="0"/>
                  <w:marBottom w:val="0"/>
                  <w:divBdr>
                    <w:top w:val="none" w:sz="0" w:space="0" w:color="auto"/>
                    <w:left w:val="none" w:sz="0" w:space="0" w:color="auto"/>
                    <w:bottom w:val="none" w:sz="0" w:space="0" w:color="auto"/>
                    <w:right w:val="none" w:sz="0" w:space="0" w:color="auto"/>
                  </w:divBdr>
                  <w:divsChild>
                    <w:div w:id="729306816">
                      <w:marLeft w:val="0"/>
                      <w:marRight w:val="0"/>
                      <w:marTop w:val="120"/>
                      <w:marBottom w:val="0"/>
                      <w:divBdr>
                        <w:top w:val="none" w:sz="0" w:space="0" w:color="auto"/>
                        <w:left w:val="none" w:sz="0" w:space="0" w:color="auto"/>
                        <w:bottom w:val="none" w:sz="0" w:space="0" w:color="auto"/>
                        <w:right w:val="none" w:sz="0" w:space="0" w:color="auto"/>
                      </w:divBdr>
                    </w:div>
                    <w:div w:id="802043055">
                      <w:marLeft w:val="0"/>
                      <w:marRight w:val="0"/>
                      <w:marTop w:val="0"/>
                      <w:marBottom w:val="0"/>
                      <w:divBdr>
                        <w:top w:val="none" w:sz="0" w:space="0" w:color="auto"/>
                        <w:left w:val="none" w:sz="0" w:space="0" w:color="auto"/>
                        <w:bottom w:val="none" w:sz="0" w:space="0" w:color="auto"/>
                        <w:right w:val="none" w:sz="0" w:space="0" w:color="auto"/>
                      </w:divBdr>
                    </w:div>
                  </w:divsChild>
                </w:div>
                <w:div w:id="1015957528">
                  <w:marLeft w:val="0"/>
                  <w:marRight w:val="0"/>
                  <w:marTop w:val="0"/>
                  <w:marBottom w:val="0"/>
                  <w:divBdr>
                    <w:top w:val="none" w:sz="0" w:space="0" w:color="auto"/>
                    <w:left w:val="none" w:sz="0" w:space="0" w:color="auto"/>
                    <w:bottom w:val="none" w:sz="0" w:space="0" w:color="auto"/>
                    <w:right w:val="none" w:sz="0" w:space="0" w:color="auto"/>
                  </w:divBdr>
                  <w:divsChild>
                    <w:div w:id="1739941161">
                      <w:marLeft w:val="0"/>
                      <w:marRight w:val="0"/>
                      <w:marTop w:val="120"/>
                      <w:marBottom w:val="0"/>
                      <w:divBdr>
                        <w:top w:val="none" w:sz="0" w:space="0" w:color="auto"/>
                        <w:left w:val="none" w:sz="0" w:space="0" w:color="auto"/>
                        <w:bottom w:val="none" w:sz="0" w:space="0" w:color="auto"/>
                        <w:right w:val="none" w:sz="0" w:space="0" w:color="auto"/>
                      </w:divBdr>
                    </w:div>
                    <w:div w:id="115031910">
                      <w:marLeft w:val="0"/>
                      <w:marRight w:val="0"/>
                      <w:marTop w:val="0"/>
                      <w:marBottom w:val="0"/>
                      <w:divBdr>
                        <w:top w:val="none" w:sz="0" w:space="0" w:color="auto"/>
                        <w:left w:val="none" w:sz="0" w:space="0" w:color="auto"/>
                        <w:bottom w:val="none" w:sz="0" w:space="0" w:color="auto"/>
                        <w:right w:val="none" w:sz="0" w:space="0" w:color="auto"/>
                      </w:divBdr>
                    </w:div>
                  </w:divsChild>
                </w:div>
                <w:div w:id="730426172">
                  <w:marLeft w:val="0"/>
                  <w:marRight w:val="0"/>
                  <w:marTop w:val="0"/>
                  <w:marBottom w:val="0"/>
                  <w:divBdr>
                    <w:top w:val="none" w:sz="0" w:space="0" w:color="auto"/>
                    <w:left w:val="none" w:sz="0" w:space="0" w:color="auto"/>
                    <w:bottom w:val="none" w:sz="0" w:space="0" w:color="auto"/>
                    <w:right w:val="none" w:sz="0" w:space="0" w:color="auto"/>
                  </w:divBdr>
                  <w:divsChild>
                    <w:div w:id="1543397957">
                      <w:marLeft w:val="0"/>
                      <w:marRight w:val="0"/>
                      <w:marTop w:val="120"/>
                      <w:marBottom w:val="0"/>
                      <w:divBdr>
                        <w:top w:val="none" w:sz="0" w:space="0" w:color="auto"/>
                        <w:left w:val="none" w:sz="0" w:space="0" w:color="auto"/>
                        <w:bottom w:val="none" w:sz="0" w:space="0" w:color="auto"/>
                        <w:right w:val="none" w:sz="0" w:space="0" w:color="auto"/>
                      </w:divBdr>
                    </w:div>
                    <w:div w:id="8037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13395">
      <w:bodyDiv w:val="1"/>
      <w:marLeft w:val="0"/>
      <w:marRight w:val="0"/>
      <w:marTop w:val="0"/>
      <w:marBottom w:val="0"/>
      <w:divBdr>
        <w:top w:val="none" w:sz="0" w:space="0" w:color="auto"/>
        <w:left w:val="none" w:sz="0" w:space="0" w:color="auto"/>
        <w:bottom w:val="none" w:sz="0" w:space="0" w:color="auto"/>
        <w:right w:val="none" w:sz="0" w:space="0" w:color="auto"/>
      </w:divBdr>
      <w:divsChild>
        <w:div w:id="2079740950">
          <w:marLeft w:val="0"/>
          <w:marRight w:val="0"/>
          <w:marTop w:val="120"/>
          <w:marBottom w:val="0"/>
          <w:divBdr>
            <w:top w:val="none" w:sz="0" w:space="0" w:color="auto"/>
            <w:left w:val="none" w:sz="0" w:space="0" w:color="auto"/>
            <w:bottom w:val="none" w:sz="0" w:space="0" w:color="auto"/>
            <w:right w:val="none" w:sz="0" w:space="0" w:color="auto"/>
          </w:divBdr>
        </w:div>
        <w:div w:id="70154142">
          <w:marLeft w:val="0"/>
          <w:marRight w:val="0"/>
          <w:marTop w:val="0"/>
          <w:marBottom w:val="0"/>
          <w:divBdr>
            <w:top w:val="none" w:sz="0" w:space="0" w:color="auto"/>
            <w:left w:val="none" w:sz="0" w:space="0" w:color="auto"/>
            <w:bottom w:val="none" w:sz="0" w:space="0" w:color="auto"/>
            <w:right w:val="none" w:sz="0" w:space="0" w:color="auto"/>
          </w:divBdr>
        </w:div>
      </w:divsChild>
    </w:div>
    <w:div w:id="172845684">
      <w:bodyDiv w:val="1"/>
      <w:marLeft w:val="0"/>
      <w:marRight w:val="0"/>
      <w:marTop w:val="0"/>
      <w:marBottom w:val="0"/>
      <w:divBdr>
        <w:top w:val="none" w:sz="0" w:space="0" w:color="auto"/>
        <w:left w:val="none" w:sz="0" w:space="0" w:color="auto"/>
        <w:bottom w:val="none" w:sz="0" w:space="0" w:color="auto"/>
        <w:right w:val="none" w:sz="0" w:space="0" w:color="auto"/>
      </w:divBdr>
      <w:divsChild>
        <w:div w:id="1032069601">
          <w:marLeft w:val="0"/>
          <w:marRight w:val="0"/>
          <w:marTop w:val="0"/>
          <w:marBottom w:val="0"/>
          <w:divBdr>
            <w:top w:val="none" w:sz="0" w:space="0" w:color="auto"/>
            <w:left w:val="none" w:sz="0" w:space="0" w:color="auto"/>
            <w:bottom w:val="none" w:sz="0" w:space="0" w:color="auto"/>
            <w:right w:val="none" w:sz="0" w:space="0" w:color="auto"/>
          </w:divBdr>
          <w:divsChild>
            <w:div w:id="207767365">
              <w:marLeft w:val="0"/>
              <w:marRight w:val="0"/>
              <w:marTop w:val="120"/>
              <w:marBottom w:val="0"/>
              <w:divBdr>
                <w:top w:val="none" w:sz="0" w:space="0" w:color="auto"/>
                <w:left w:val="none" w:sz="0" w:space="0" w:color="auto"/>
                <w:bottom w:val="none" w:sz="0" w:space="0" w:color="auto"/>
                <w:right w:val="none" w:sz="0" w:space="0" w:color="auto"/>
              </w:divBdr>
            </w:div>
            <w:div w:id="1249461117">
              <w:marLeft w:val="0"/>
              <w:marRight w:val="0"/>
              <w:marTop w:val="0"/>
              <w:marBottom w:val="0"/>
              <w:divBdr>
                <w:top w:val="none" w:sz="0" w:space="0" w:color="auto"/>
                <w:left w:val="none" w:sz="0" w:space="0" w:color="auto"/>
                <w:bottom w:val="none" w:sz="0" w:space="0" w:color="auto"/>
                <w:right w:val="none" w:sz="0" w:space="0" w:color="auto"/>
              </w:divBdr>
            </w:div>
          </w:divsChild>
        </w:div>
        <w:div w:id="296644955">
          <w:marLeft w:val="0"/>
          <w:marRight w:val="0"/>
          <w:marTop w:val="0"/>
          <w:marBottom w:val="0"/>
          <w:divBdr>
            <w:top w:val="none" w:sz="0" w:space="0" w:color="auto"/>
            <w:left w:val="none" w:sz="0" w:space="0" w:color="auto"/>
            <w:bottom w:val="none" w:sz="0" w:space="0" w:color="auto"/>
            <w:right w:val="none" w:sz="0" w:space="0" w:color="auto"/>
          </w:divBdr>
          <w:divsChild>
            <w:div w:id="1443455635">
              <w:marLeft w:val="0"/>
              <w:marRight w:val="0"/>
              <w:marTop w:val="120"/>
              <w:marBottom w:val="0"/>
              <w:divBdr>
                <w:top w:val="none" w:sz="0" w:space="0" w:color="auto"/>
                <w:left w:val="none" w:sz="0" w:space="0" w:color="auto"/>
                <w:bottom w:val="none" w:sz="0" w:space="0" w:color="auto"/>
                <w:right w:val="none" w:sz="0" w:space="0" w:color="auto"/>
              </w:divBdr>
            </w:div>
            <w:div w:id="1464887841">
              <w:marLeft w:val="0"/>
              <w:marRight w:val="0"/>
              <w:marTop w:val="0"/>
              <w:marBottom w:val="0"/>
              <w:divBdr>
                <w:top w:val="none" w:sz="0" w:space="0" w:color="auto"/>
                <w:left w:val="none" w:sz="0" w:space="0" w:color="auto"/>
                <w:bottom w:val="none" w:sz="0" w:space="0" w:color="auto"/>
                <w:right w:val="none" w:sz="0" w:space="0" w:color="auto"/>
              </w:divBdr>
            </w:div>
          </w:divsChild>
        </w:div>
        <w:div w:id="1903757149">
          <w:marLeft w:val="0"/>
          <w:marRight w:val="0"/>
          <w:marTop w:val="0"/>
          <w:marBottom w:val="0"/>
          <w:divBdr>
            <w:top w:val="none" w:sz="0" w:space="0" w:color="auto"/>
            <w:left w:val="none" w:sz="0" w:space="0" w:color="auto"/>
            <w:bottom w:val="none" w:sz="0" w:space="0" w:color="auto"/>
            <w:right w:val="none" w:sz="0" w:space="0" w:color="auto"/>
          </w:divBdr>
          <w:divsChild>
            <w:div w:id="1563176626">
              <w:marLeft w:val="0"/>
              <w:marRight w:val="0"/>
              <w:marTop w:val="120"/>
              <w:marBottom w:val="0"/>
              <w:divBdr>
                <w:top w:val="none" w:sz="0" w:space="0" w:color="auto"/>
                <w:left w:val="none" w:sz="0" w:space="0" w:color="auto"/>
                <w:bottom w:val="none" w:sz="0" w:space="0" w:color="auto"/>
                <w:right w:val="none" w:sz="0" w:space="0" w:color="auto"/>
              </w:divBdr>
            </w:div>
            <w:div w:id="1960800754">
              <w:marLeft w:val="0"/>
              <w:marRight w:val="0"/>
              <w:marTop w:val="0"/>
              <w:marBottom w:val="0"/>
              <w:divBdr>
                <w:top w:val="none" w:sz="0" w:space="0" w:color="auto"/>
                <w:left w:val="none" w:sz="0" w:space="0" w:color="auto"/>
                <w:bottom w:val="none" w:sz="0" w:space="0" w:color="auto"/>
                <w:right w:val="none" w:sz="0" w:space="0" w:color="auto"/>
              </w:divBdr>
              <w:divsChild>
                <w:div w:id="400375387">
                  <w:marLeft w:val="0"/>
                  <w:marRight w:val="0"/>
                  <w:marTop w:val="0"/>
                  <w:marBottom w:val="0"/>
                  <w:divBdr>
                    <w:top w:val="none" w:sz="0" w:space="0" w:color="auto"/>
                    <w:left w:val="none" w:sz="0" w:space="0" w:color="auto"/>
                    <w:bottom w:val="none" w:sz="0" w:space="0" w:color="auto"/>
                    <w:right w:val="none" w:sz="0" w:space="0" w:color="auto"/>
                  </w:divBdr>
                  <w:divsChild>
                    <w:div w:id="1920092155">
                      <w:marLeft w:val="0"/>
                      <w:marRight w:val="0"/>
                      <w:marTop w:val="120"/>
                      <w:marBottom w:val="0"/>
                      <w:divBdr>
                        <w:top w:val="none" w:sz="0" w:space="0" w:color="auto"/>
                        <w:left w:val="none" w:sz="0" w:space="0" w:color="auto"/>
                        <w:bottom w:val="none" w:sz="0" w:space="0" w:color="auto"/>
                        <w:right w:val="none" w:sz="0" w:space="0" w:color="auto"/>
                      </w:divBdr>
                    </w:div>
                    <w:div w:id="174342843">
                      <w:marLeft w:val="0"/>
                      <w:marRight w:val="0"/>
                      <w:marTop w:val="0"/>
                      <w:marBottom w:val="0"/>
                      <w:divBdr>
                        <w:top w:val="none" w:sz="0" w:space="0" w:color="auto"/>
                        <w:left w:val="none" w:sz="0" w:space="0" w:color="auto"/>
                        <w:bottom w:val="none" w:sz="0" w:space="0" w:color="auto"/>
                        <w:right w:val="none" w:sz="0" w:space="0" w:color="auto"/>
                      </w:divBdr>
                    </w:div>
                  </w:divsChild>
                </w:div>
                <w:div w:id="1054082078">
                  <w:marLeft w:val="0"/>
                  <w:marRight w:val="0"/>
                  <w:marTop w:val="0"/>
                  <w:marBottom w:val="0"/>
                  <w:divBdr>
                    <w:top w:val="none" w:sz="0" w:space="0" w:color="auto"/>
                    <w:left w:val="none" w:sz="0" w:space="0" w:color="auto"/>
                    <w:bottom w:val="none" w:sz="0" w:space="0" w:color="auto"/>
                    <w:right w:val="none" w:sz="0" w:space="0" w:color="auto"/>
                  </w:divBdr>
                  <w:divsChild>
                    <w:div w:id="1330980309">
                      <w:marLeft w:val="0"/>
                      <w:marRight w:val="0"/>
                      <w:marTop w:val="120"/>
                      <w:marBottom w:val="0"/>
                      <w:divBdr>
                        <w:top w:val="none" w:sz="0" w:space="0" w:color="auto"/>
                        <w:left w:val="none" w:sz="0" w:space="0" w:color="auto"/>
                        <w:bottom w:val="none" w:sz="0" w:space="0" w:color="auto"/>
                        <w:right w:val="none" w:sz="0" w:space="0" w:color="auto"/>
                      </w:divBdr>
                    </w:div>
                    <w:div w:id="2034107110">
                      <w:marLeft w:val="0"/>
                      <w:marRight w:val="0"/>
                      <w:marTop w:val="0"/>
                      <w:marBottom w:val="0"/>
                      <w:divBdr>
                        <w:top w:val="none" w:sz="0" w:space="0" w:color="auto"/>
                        <w:left w:val="none" w:sz="0" w:space="0" w:color="auto"/>
                        <w:bottom w:val="none" w:sz="0" w:space="0" w:color="auto"/>
                        <w:right w:val="none" w:sz="0" w:space="0" w:color="auto"/>
                      </w:divBdr>
                      <w:divsChild>
                        <w:div w:id="417486416">
                          <w:marLeft w:val="0"/>
                          <w:marRight w:val="0"/>
                          <w:marTop w:val="0"/>
                          <w:marBottom w:val="0"/>
                          <w:divBdr>
                            <w:top w:val="none" w:sz="0" w:space="0" w:color="auto"/>
                            <w:left w:val="none" w:sz="0" w:space="0" w:color="auto"/>
                            <w:bottom w:val="none" w:sz="0" w:space="0" w:color="auto"/>
                            <w:right w:val="none" w:sz="0" w:space="0" w:color="auto"/>
                          </w:divBdr>
                          <w:divsChild>
                            <w:div w:id="1918636797">
                              <w:marLeft w:val="0"/>
                              <w:marRight w:val="0"/>
                              <w:marTop w:val="120"/>
                              <w:marBottom w:val="0"/>
                              <w:divBdr>
                                <w:top w:val="none" w:sz="0" w:space="0" w:color="auto"/>
                                <w:left w:val="none" w:sz="0" w:space="0" w:color="auto"/>
                                <w:bottom w:val="none" w:sz="0" w:space="0" w:color="auto"/>
                                <w:right w:val="none" w:sz="0" w:space="0" w:color="auto"/>
                              </w:divBdr>
                            </w:div>
                            <w:div w:id="1434939287">
                              <w:marLeft w:val="0"/>
                              <w:marRight w:val="0"/>
                              <w:marTop w:val="0"/>
                              <w:marBottom w:val="0"/>
                              <w:divBdr>
                                <w:top w:val="none" w:sz="0" w:space="0" w:color="auto"/>
                                <w:left w:val="none" w:sz="0" w:space="0" w:color="auto"/>
                                <w:bottom w:val="none" w:sz="0" w:space="0" w:color="auto"/>
                                <w:right w:val="none" w:sz="0" w:space="0" w:color="auto"/>
                              </w:divBdr>
                              <w:divsChild>
                                <w:div w:id="16875922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302492605">
                          <w:marLeft w:val="0"/>
                          <w:marRight w:val="0"/>
                          <w:marTop w:val="0"/>
                          <w:marBottom w:val="0"/>
                          <w:divBdr>
                            <w:top w:val="none" w:sz="0" w:space="0" w:color="auto"/>
                            <w:left w:val="none" w:sz="0" w:space="0" w:color="auto"/>
                            <w:bottom w:val="none" w:sz="0" w:space="0" w:color="auto"/>
                            <w:right w:val="none" w:sz="0" w:space="0" w:color="auto"/>
                          </w:divBdr>
                          <w:divsChild>
                            <w:div w:id="1283343622">
                              <w:marLeft w:val="0"/>
                              <w:marRight w:val="0"/>
                              <w:marTop w:val="120"/>
                              <w:marBottom w:val="0"/>
                              <w:divBdr>
                                <w:top w:val="none" w:sz="0" w:space="0" w:color="auto"/>
                                <w:left w:val="none" w:sz="0" w:space="0" w:color="auto"/>
                                <w:bottom w:val="none" w:sz="0" w:space="0" w:color="auto"/>
                                <w:right w:val="none" w:sz="0" w:space="0" w:color="auto"/>
                              </w:divBdr>
                            </w:div>
                            <w:div w:id="799231971">
                              <w:marLeft w:val="0"/>
                              <w:marRight w:val="0"/>
                              <w:marTop w:val="0"/>
                              <w:marBottom w:val="0"/>
                              <w:divBdr>
                                <w:top w:val="none" w:sz="0" w:space="0" w:color="auto"/>
                                <w:left w:val="none" w:sz="0" w:space="0" w:color="auto"/>
                                <w:bottom w:val="none" w:sz="0" w:space="0" w:color="auto"/>
                                <w:right w:val="none" w:sz="0" w:space="0" w:color="auto"/>
                              </w:divBdr>
                              <w:divsChild>
                                <w:div w:id="22591748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300071">
      <w:bodyDiv w:val="1"/>
      <w:marLeft w:val="0"/>
      <w:marRight w:val="0"/>
      <w:marTop w:val="0"/>
      <w:marBottom w:val="0"/>
      <w:divBdr>
        <w:top w:val="none" w:sz="0" w:space="0" w:color="auto"/>
        <w:left w:val="none" w:sz="0" w:space="0" w:color="auto"/>
        <w:bottom w:val="none" w:sz="0" w:space="0" w:color="auto"/>
        <w:right w:val="none" w:sz="0" w:space="0" w:color="auto"/>
      </w:divBdr>
      <w:divsChild>
        <w:div w:id="1949460182">
          <w:marLeft w:val="0"/>
          <w:marRight w:val="0"/>
          <w:marTop w:val="0"/>
          <w:marBottom w:val="0"/>
          <w:divBdr>
            <w:top w:val="none" w:sz="0" w:space="0" w:color="auto"/>
            <w:left w:val="none" w:sz="0" w:space="0" w:color="auto"/>
            <w:bottom w:val="none" w:sz="0" w:space="0" w:color="auto"/>
            <w:right w:val="none" w:sz="0" w:space="0" w:color="auto"/>
          </w:divBdr>
          <w:divsChild>
            <w:div w:id="1999188239">
              <w:marLeft w:val="0"/>
              <w:marRight w:val="0"/>
              <w:marTop w:val="120"/>
              <w:marBottom w:val="0"/>
              <w:divBdr>
                <w:top w:val="none" w:sz="0" w:space="0" w:color="auto"/>
                <w:left w:val="none" w:sz="0" w:space="0" w:color="auto"/>
                <w:bottom w:val="none" w:sz="0" w:space="0" w:color="auto"/>
                <w:right w:val="none" w:sz="0" w:space="0" w:color="auto"/>
              </w:divBdr>
            </w:div>
            <w:div w:id="616109154">
              <w:marLeft w:val="0"/>
              <w:marRight w:val="0"/>
              <w:marTop w:val="0"/>
              <w:marBottom w:val="0"/>
              <w:divBdr>
                <w:top w:val="none" w:sz="0" w:space="0" w:color="auto"/>
                <w:left w:val="none" w:sz="0" w:space="0" w:color="auto"/>
                <w:bottom w:val="none" w:sz="0" w:space="0" w:color="auto"/>
                <w:right w:val="none" w:sz="0" w:space="0" w:color="auto"/>
              </w:divBdr>
            </w:div>
          </w:divsChild>
        </w:div>
        <w:div w:id="740718123">
          <w:marLeft w:val="0"/>
          <w:marRight w:val="0"/>
          <w:marTop w:val="0"/>
          <w:marBottom w:val="0"/>
          <w:divBdr>
            <w:top w:val="none" w:sz="0" w:space="0" w:color="auto"/>
            <w:left w:val="none" w:sz="0" w:space="0" w:color="auto"/>
            <w:bottom w:val="none" w:sz="0" w:space="0" w:color="auto"/>
            <w:right w:val="none" w:sz="0" w:space="0" w:color="auto"/>
          </w:divBdr>
          <w:divsChild>
            <w:div w:id="1087113589">
              <w:marLeft w:val="0"/>
              <w:marRight w:val="0"/>
              <w:marTop w:val="120"/>
              <w:marBottom w:val="0"/>
              <w:divBdr>
                <w:top w:val="none" w:sz="0" w:space="0" w:color="auto"/>
                <w:left w:val="none" w:sz="0" w:space="0" w:color="auto"/>
                <w:bottom w:val="none" w:sz="0" w:space="0" w:color="auto"/>
                <w:right w:val="none" w:sz="0" w:space="0" w:color="auto"/>
              </w:divBdr>
            </w:div>
            <w:div w:id="1422678057">
              <w:marLeft w:val="0"/>
              <w:marRight w:val="0"/>
              <w:marTop w:val="0"/>
              <w:marBottom w:val="0"/>
              <w:divBdr>
                <w:top w:val="none" w:sz="0" w:space="0" w:color="auto"/>
                <w:left w:val="none" w:sz="0" w:space="0" w:color="auto"/>
                <w:bottom w:val="none" w:sz="0" w:space="0" w:color="auto"/>
                <w:right w:val="none" w:sz="0" w:space="0" w:color="auto"/>
              </w:divBdr>
            </w:div>
          </w:divsChild>
        </w:div>
        <w:div w:id="1479683875">
          <w:marLeft w:val="0"/>
          <w:marRight w:val="0"/>
          <w:marTop w:val="0"/>
          <w:marBottom w:val="0"/>
          <w:divBdr>
            <w:top w:val="none" w:sz="0" w:space="0" w:color="auto"/>
            <w:left w:val="none" w:sz="0" w:space="0" w:color="auto"/>
            <w:bottom w:val="none" w:sz="0" w:space="0" w:color="auto"/>
            <w:right w:val="none" w:sz="0" w:space="0" w:color="auto"/>
          </w:divBdr>
          <w:divsChild>
            <w:div w:id="15466527">
              <w:marLeft w:val="0"/>
              <w:marRight w:val="0"/>
              <w:marTop w:val="120"/>
              <w:marBottom w:val="0"/>
              <w:divBdr>
                <w:top w:val="none" w:sz="0" w:space="0" w:color="auto"/>
                <w:left w:val="none" w:sz="0" w:space="0" w:color="auto"/>
                <w:bottom w:val="none" w:sz="0" w:space="0" w:color="auto"/>
                <w:right w:val="none" w:sz="0" w:space="0" w:color="auto"/>
              </w:divBdr>
            </w:div>
            <w:div w:id="605163563">
              <w:marLeft w:val="0"/>
              <w:marRight w:val="0"/>
              <w:marTop w:val="0"/>
              <w:marBottom w:val="0"/>
              <w:divBdr>
                <w:top w:val="none" w:sz="0" w:space="0" w:color="auto"/>
                <w:left w:val="none" w:sz="0" w:space="0" w:color="auto"/>
                <w:bottom w:val="none" w:sz="0" w:space="0" w:color="auto"/>
                <w:right w:val="none" w:sz="0" w:space="0" w:color="auto"/>
              </w:divBdr>
            </w:div>
          </w:divsChild>
        </w:div>
        <w:div w:id="1088427139">
          <w:marLeft w:val="0"/>
          <w:marRight w:val="0"/>
          <w:marTop w:val="0"/>
          <w:marBottom w:val="0"/>
          <w:divBdr>
            <w:top w:val="none" w:sz="0" w:space="0" w:color="auto"/>
            <w:left w:val="none" w:sz="0" w:space="0" w:color="auto"/>
            <w:bottom w:val="none" w:sz="0" w:space="0" w:color="auto"/>
            <w:right w:val="none" w:sz="0" w:space="0" w:color="auto"/>
          </w:divBdr>
          <w:divsChild>
            <w:div w:id="1507671273">
              <w:marLeft w:val="0"/>
              <w:marRight w:val="0"/>
              <w:marTop w:val="120"/>
              <w:marBottom w:val="0"/>
              <w:divBdr>
                <w:top w:val="none" w:sz="0" w:space="0" w:color="auto"/>
                <w:left w:val="none" w:sz="0" w:space="0" w:color="auto"/>
                <w:bottom w:val="none" w:sz="0" w:space="0" w:color="auto"/>
                <w:right w:val="none" w:sz="0" w:space="0" w:color="auto"/>
              </w:divBdr>
            </w:div>
            <w:div w:id="1118836325">
              <w:marLeft w:val="0"/>
              <w:marRight w:val="0"/>
              <w:marTop w:val="0"/>
              <w:marBottom w:val="0"/>
              <w:divBdr>
                <w:top w:val="none" w:sz="0" w:space="0" w:color="auto"/>
                <w:left w:val="none" w:sz="0" w:space="0" w:color="auto"/>
                <w:bottom w:val="none" w:sz="0" w:space="0" w:color="auto"/>
                <w:right w:val="none" w:sz="0" w:space="0" w:color="auto"/>
              </w:divBdr>
            </w:div>
          </w:divsChild>
        </w:div>
        <w:div w:id="71247510">
          <w:marLeft w:val="0"/>
          <w:marRight w:val="0"/>
          <w:marTop w:val="0"/>
          <w:marBottom w:val="0"/>
          <w:divBdr>
            <w:top w:val="none" w:sz="0" w:space="0" w:color="auto"/>
            <w:left w:val="none" w:sz="0" w:space="0" w:color="auto"/>
            <w:bottom w:val="none" w:sz="0" w:space="0" w:color="auto"/>
            <w:right w:val="none" w:sz="0" w:space="0" w:color="auto"/>
          </w:divBdr>
          <w:divsChild>
            <w:div w:id="1740865494">
              <w:marLeft w:val="0"/>
              <w:marRight w:val="0"/>
              <w:marTop w:val="120"/>
              <w:marBottom w:val="0"/>
              <w:divBdr>
                <w:top w:val="none" w:sz="0" w:space="0" w:color="auto"/>
                <w:left w:val="none" w:sz="0" w:space="0" w:color="auto"/>
                <w:bottom w:val="none" w:sz="0" w:space="0" w:color="auto"/>
                <w:right w:val="none" w:sz="0" w:space="0" w:color="auto"/>
              </w:divBdr>
            </w:div>
            <w:div w:id="1856729703">
              <w:marLeft w:val="0"/>
              <w:marRight w:val="0"/>
              <w:marTop w:val="0"/>
              <w:marBottom w:val="0"/>
              <w:divBdr>
                <w:top w:val="none" w:sz="0" w:space="0" w:color="auto"/>
                <w:left w:val="none" w:sz="0" w:space="0" w:color="auto"/>
                <w:bottom w:val="none" w:sz="0" w:space="0" w:color="auto"/>
                <w:right w:val="none" w:sz="0" w:space="0" w:color="auto"/>
              </w:divBdr>
            </w:div>
          </w:divsChild>
        </w:div>
        <w:div w:id="1151554663">
          <w:marLeft w:val="0"/>
          <w:marRight w:val="0"/>
          <w:marTop w:val="0"/>
          <w:marBottom w:val="0"/>
          <w:divBdr>
            <w:top w:val="none" w:sz="0" w:space="0" w:color="auto"/>
            <w:left w:val="none" w:sz="0" w:space="0" w:color="auto"/>
            <w:bottom w:val="none" w:sz="0" w:space="0" w:color="auto"/>
            <w:right w:val="none" w:sz="0" w:space="0" w:color="auto"/>
          </w:divBdr>
          <w:divsChild>
            <w:div w:id="1399280062">
              <w:marLeft w:val="0"/>
              <w:marRight w:val="0"/>
              <w:marTop w:val="120"/>
              <w:marBottom w:val="0"/>
              <w:divBdr>
                <w:top w:val="none" w:sz="0" w:space="0" w:color="auto"/>
                <w:left w:val="none" w:sz="0" w:space="0" w:color="auto"/>
                <w:bottom w:val="none" w:sz="0" w:space="0" w:color="auto"/>
                <w:right w:val="none" w:sz="0" w:space="0" w:color="auto"/>
              </w:divBdr>
            </w:div>
            <w:div w:id="8141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7998">
      <w:bodyDiv w:val="1"/>
      <w:marLeft w:val="0"/>
      <w:marRight w:val="0"/>
      <w:marTop w:val="0"/>
      <w:marBottom w:val="0"/>
      <w:divBdr>
        <w:top w:val="none" w:sz="0" w:space="0" w:color="auto"/>
        <w:left w:val="none" w:sz="0" w:space="0" w:color="auto"/>
        <w:bottom w:val="none" w:sz="0" w:space="0" w:color="auto"/>
        <w:right w:val="none" w:sz="0" w:space="0" w:color="auto"/>
      </w:divBdr>
      <w:divsChild>
        <w:div w:id="847136661">
          <w:marLeft w:val="0"/>
          <w:marRight w:val="0"/>
          <w:marTop w:val="120"/>
          <w:marBottom w:val="0"/>
          <w:divBdr>
            <w:top w:val="none" w:sz="0" w:space="0" w:color="auto"/>
            <w:left w:val="none" w:sz="0" w:space="0" w:color="auto"/>
            <w:bottom w:val="none" w:sz="0" w:space="0" w:color="auto"/>
            <w:right w:val="none" w:sz="0" w:space="0" w:color="auto"/>
          </w:divBdr>
        </w:div>
        <w:div w:id="927081014">
          <w:marLeft w:val="0"/>
          <w:marRight w:val="0"/>
          <w:marTop w:val="0"/>
          <w:marBottom w:val="0"/>
          <w:divBdr>
            <w:top w:val="none" w:sz="0" w:space="0" w:color="auto"/>
            <w:left w:val="none" w:sz="0" w:space="0" w:color="auto"/>
            <w:bottom w:val="none" w:sz="0" w:space="0" w:color="auto"/>
            <w:right w:val="none" w:sz="0" w:space="0" w:color="auto"/>
          </w:divBdr>
        </w:div>
      </w:divsChild>
    </w:div>
    <w:div w:id="229200178">
      <w:bodyDiv w:val="1"/>
      <w:marLeft w:val="0"/>
      <w:marRight w:val="0"/>
      <w:marTop w:val="0"/>
      <w:marBottom w:val="0"/>
      <w:divBdr>
        <w:top w:val="none" w:sz="0" w:space="0" w:color="auto"/>
        <w:left w:val="none" w:sz="0" w:space="0" w:color="auto"/>
        <w:bottom w:val="none" w:sz="0" w:space="0" w:color="auto"/>
        <w:right w:val="none" w:sz="0" w:space="0" w:color="auto"/>
      </w:divBdr>
      <w:divsChild>
        <w:div w:id="486290779">
          <w:marLeft w:val="0"/>
          <w:marRight w:val="0"/>
          <w:marTop w:val="0"/>
          <w:marBottom w:val="0"/>
          <w:divBdr>
            <w:top w:val="none" w:sz="0" w:space="0" w:color="auto"/>
            <w:left w:val="none" w:sz="0" w:space="0" w:color="auto"/>
            <w:bottom w:val="none" w:sz="0" w:space="0" w:color="auto"/>
            <w:right w:val="none" w:sz="0" w:space="0" w:color="auto"/>
          </w:divBdr>
        </w:div>
      </w:divsChild>
    </w:div>
    <w:div w:id="236717765">
      <w:bodyDiv w:val="1"/>
      <w:marLeft w:val="0"/>
      <w:marRight w:val="0"/>
      <w:marTop w:val="0"/>
      <w:marBottom w:val="0"/>
      <w:divBdr>
        <w:top w:val="none" w:sz="0" w:space="0" w:color="auto"/>
        <w:left w:val="none" w:sz="0" w:space="0" w:color="auto"/>
        <w:bottom w:val="none" w:sz="0" w:space="0" w:color="auto"/>
        <w:right w:val="none" w:sz="0" w:space="0" w:color="auto"/>
      </w:divBdr>
      <w:divsChild>
        <w:div w:id="263004100">
          <w:marLeft w:val="0"/>
          <w:marRight w:val="0"/>
          <w:marTop w:val="0"/>
          <w:marBottom w:val="0"/>
          <w:divBdr>
            <w:top w:val="none" w:sz="0" w:space="0" w:color="auto"/>
            <w:left w:val="none" w:sz="0" w:space="0" w:color="auto"/>
            <w:bottom w:val="none" w:sz="0" w:space="0" w:color="auto"/>
            <w:right w:val="none" w:sz="0" w:space="0" w:color="auto"/>
          </w:divBdr>
          <w:divsChild>
            <w:div w:id="250166734">
              <w:marLeft w:val="0"/>
              <w:marRight w:val="0"/>
              <w:marTop w:val="0"/>
              <w:marBottom w:val="0"/>
              <w:divBdr>
                <w:top w:val="none" w:sz="0" w:space="0" w:color="auto"/>
                <w:left w:val="none" w:sz="0" w:space="0" w:color="auto"/>
                <w:bottom w:val="none" w:sz="0" w:space="0" w:color="auto"/>
                <w:right w:val="none" w:sz="0" w:space="0" w:color="auto"/>
              </w:divBdr>
              <w:divsChild>
                <w:div w:id="2139562562">
                  <w:marLeft w:val="0"/>
                  <w:marRight w:val="0"/>
                  <w:marTop w:val="0"/>
                  <w:marBottom w:val="0"/>
                  <w:divBdr>
                    <w:top w:val="none" w:sz="0" w:space="0" w:color="auto"/>
                    <w:left w:val="none" w:sz="0" w:space="0" w:color="auto"/>
                    <w:bottom w:val="none" w:sz="0" w:space="0" w:color="auto"/>
                    <w:right w:val="none" w:sz="0" w:space="0" w:color="auto"/>
                  </w:divBdr>
                  <w:divsChild>
                    <w:div w:id="1431851039">
                      <w:marLeft w:val="0"/>
                      <w:marRight w:val="0"/>
                      <w:marTop w:val="120"/>
                      <w:marBottom w:val="0"/>
                      <w:divBdr>
                        <w:top w:val="none" w:sz="0" w:space="0" w:color="auto"/>
                        <w:left w:val="none" w:sz="0" w:space="0" w:color="auto"/>
                        <w:bottom w:val="none" w:sz="0" w:space="0" w:color="auto"/>
                        <w:right w:val="none" w:sz="0" w:space="0" w:color="auto"/>
                      </w:divBdr>
                    </w:div>
                    <w:div w:id="1363627817">
                      <w:marLeft w:val="0"/>
                      <w:marRight w:val="0"/>
                      <w:marTop w:val="0"/>
                      <w:marBottom w:val="0"/>
                      <w:divBdr>
                        <w:top w:val="none" w:sz="0" w:space="0" w:color="auto"/>
                        <w:left w:val="none" w:sz="0" w:space="0" w:color="auto"/>
                        <w:bottom w:val="none" w:sz="0" w:space="0" w:color="auto"/>
                        <w:right w:val="none" w:sz="0" w:space="0" w:color="auto"/>
                      </w:divBdr>
                    </w:div>
                  </w:divsChild>
                </w:div>
                <w:div w:id="1298755985">
                  <w:marLeft w:val="0"/>
                  <w:marRight w:val="0"/>
                  <w:marTop w:val="0"/>
                  <w:marBottom w:val="0"/>
                  <w:divBdr>
                    <w:top w:val="none" w:sz="0" w:space="0" w:color="auto"/>
                    <w:left w:val="none" w:sz="0" w:space="0" w:color="auto"/>
                    <w:bottom w:val="none" w:sz="0" w:space="0" w:color="auto"/>
                    <w:right w:val="none" w:sz="0" w:space="0" w:color="auto"/>
                  </w:divBdr>
                  <w:divsChild>
                    <w:div w:id="1303731552">
                      <w:marLeft w:val="0"/>
                      <w:marRight w:val="0"/>
                      <w:marTop w:val="120"/>
                      <w:marBottom w:val="0"/>
                      <w:divBdr>
                        <w:top w:val="none" w:sz="0" w:space="0" w:color="auto"/>
                        <w:left w:val="none" w:sz="0" w:space="0" w:color="auto"/>
                        <w:bottom w:val="none" w:sz="0" w:space="0" w:color="auto"/>
                        <w:right w:val="none" w:sz="0" w:space="0" w:color="auto"/>
                      </w:divBdr>
                    </w:div>
                    <w:div w:id="1625574731">
                      <w:marLeft w:val="0"/>
                      <w:marRight w:val="0"/>
                      <w:marTop w:val="0"/>
                      <w:marBottom w:val="0"/>
                      <w:divBdr>
                        <w:top w:val="none" w:sz="0" w:space="0" w:color="auto"/>
                        <w:left w:val="none" w:sz="0" w:space="0" w:color="auto"/>
                        <w:bottom w:val="none" w:sz="0" w:space="0" w:color="auto"/>
                        <w:right w:val="none" w:sz="0" w:space="0" w:color="auto"/>
                      </w:divBdr>
                    </w:div>
                  </w:divsChild>
                </w:div>
                <w:div w:id="1284774139">
                  <w:marLeft w:val="0"/>
                  <w:marRight w:val="0"/>
                  <w:marTop w:val="0"/>
                  <w:marBottom w:val="0"/>
                  <w:divBdr>
                    <w:top w:val="none" w:sz="0" w:space="0" w:color="auto"/>
                    <w:left w:val="none" w:sz="0" w:space="0" w:color="auto"/>
                    <w:bottom w:val="none" w:sz="0" w:space="0" w:color="auto"/>
                    <w:right w:val="none" w:sz="0" w:space="0" w:color="auto"/>
                  </w:divBdr>
                  <w:divsChild>
                    <w:div w:id="1641349327">
                      <w:marLeft w:val="0"/>
                      <w:marRight w:val="0"/>
                      <w:marTop w:val="120"/>
                      <w:marBottom w:val="0"/>
                      <w:divBdr>
                        <w:top w:val="none" w:sz="0" w:space="0" w:color="auto"/>
                        <w:left w:val="none" w:sz="0" w:space="0" w:color="auto"/>
                        <w:bottom w:val="none" w:sz="0" w:space="0" w:color="auto"/>
                        <w:right w:val="none" w:sz="0" w:space="0" w:color="auto"/>
                      </w:divBdr>
                    </w:div>
                    <w:div w:id="125709010">
                      <w:marLeft w:val="0"/>
                      <w:marRight w:val="0"/>
                      <w:marTop w:val="0"/>
                      <w:marBottom w:val="0"/>
                      <w:divBdr>
                        <w:top w:val="none" w:sz="0" w:space="0" w:color="auto"/>
                        <w:left w:val="none" w:sz="0" w:space="0" w:color="auto"/>
                        <w:bottom w:val="none" w:sz="0" w:space="0" w:color="auto"/>
                        <w:right w:val="none" w:sz="0" w:space="0" w:color="auto"/>
                      </w:divBdr>
                    </w:div>
                  </w:divsChild>
                </w:div>
                <w:div w:id="882249819">
                  <w:marLeft w:val="0"/>
                  <w:marRight w:val="0"/>
                  <w:marTop w:val="0"/>
                  <w:marBottom w:val="0"/>
                  <w:divBdr>
                    <w:top w:val="none" w:sz="0" w:space="0" w:color="auto"/>
                    <w:left w:val="none" w:sz="0" w:space="0" w:color="auto"/>
                    <w:bottom w:val="none" w:sz="0" w:space="0" w:color="auto"/>
                    <w:right w:val="none" w:sz="0" w:space="0" w:color="auto"/>
                  </w:divBdr>
                  <w:divsChild>
                    <w:div w:id="1954289886">
                      <w:marLeft w:val="0"/>
                      <w:marRight w:val="0"/>
                      <w:marTop w:val="120"/>
                      <w:marBottom w:val="0"/>
                      <w:divBdr>
                        <w:top w:val="none" w:sz="0" w:space="0" w:color="auto"/>
                        <w:left w:val="none" w:sz="0" w:space="0" w:color="auto"/>
                        <w:bottom w:val="none" w:sz="0" w:space="0" w:color="auto"/>
                        <w:right w:val="none" w:sz="0" w:space="0" w:color="auto"/>
                      </w:divBdr>
                    </w:div>
                    <w:div w:id="24379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21839">
          <w:marLeft w:val="0"/>
          <w:marRight w:val="0"/>
          <w:marTop w:val="0"/>
          <w:marBottom w:val="0"/>
          <w:divBdr>
            <w:top w:val="none" w:sz="0" w:space="0" w:color="auto"/>
            <w:left w:val="none" w:sz="0" w:space="0" w:color="auto"/>
            <w:bottom w:val="none" w:sz="0" w:space="0" w:color="auto"/>
            <w:right w:val="none" w:sz="0" w:space="0" w:color="auto"/>
          </w:divBdr>
          <w:divsChild>
            <w:div w:id="597177937">
              <w:marLeft w:val="0"/>
              <w:marRight w:val="0"/>
              <w:marTop w:val="0"/>
              <w:marBottom w:val="0"/>
              <w:divBdr>
                <w:top w:val="none" w:sz="0" w:space="0" w:color="auto"/>
                <w:left w:val="none" w:sz="0" w:space="0" w:color="auto"/>
                <w:bottom w:val="none" w:sz="0" w:space="0" w:color="auto"/>
                <w:right w:val="none" w:sz="0" w:space="0" w:color="auto"/>
              </w:divBdr>
              <w:divsChild>
                <w:div w:id="1014846754">
                  <w:marLeft w:val="0"/>
                  <w:marRight w:val="0"/>
                  <w:marTop w:val="0"/>
                  <w:marBottom w:val="0"/>
                  <w:divBdr>
                    <w:top w:val="none" w:sz="0" w:space="0" w:color="auto"/>
                    <w:left w:val="none" w:sz="0" w:space="0" w:color="auto"/>
                    <w:bottom w:val="none" w:sz="0" w:space="0" w:color="auto"/>
                    <w:right w:val="none" w:sz="0" w:space="0" w:color="auto"/>
                  </w:divBdr>
                  <w:divsChild>
                    <w:div w:id="641033984">
                      <w:marLeft w:val="0"/>
                      <w:marRight w:val="0"/>
                      <w:marTop w:val="120"/>
                      <w:marBottom w:val="0"/>
                      <w:divBdr>
                        <w:top w:val="none" w:sz="0" w:space="0" w:color="auto"/>
                        <w:left w:val="none" w:sz="0" w:space="0" w:color="auto"/>
                        <w:bottom w:val="none" w:sz="0" w:space="0" w:color="auto"/>
                        <w:right w:val="none" w:sz="0" w:space="0" w:color="auto"/>
                      </w:divBdr>
                    </w:div>
                    <w:div w:id="207105909">
                      <w:marLeft w:val="0"/>
                      <w:marRight w:val="0"/>
                      <w:marTop w:val="0"/>
                      <w:marBottom w:val="0"/>
                      <w:divBdr>
                        <w:top w:val="none" w:sz="0" w:space="0" w:color="auto"/>
                        <w:left w:val="none" w:sz="0" w:space="0" w:color="auto"/>
                        <w:bottom w:val="none" w:sz="0" w:space="0" w:color="auto"/>
                        <w:right w:val="none" w:sz="0" w:space="0" w:color="auto"/>
                      </w:divBdr>
                    </w:div>
                  </w:divsChild>
                </w:div>
                <w:div w:id="1771511990">
                  <w:marLeft w:val="0"/>
                  <w:marRight w:val="0"/>
                  <w:marTop w:val="0"/>
                  <w:marBottom w:val="0"/>
                  <w:divBdr>
                    <w:top w:val="none" w:sz="0" w:space="0" w:color="auto"/>
                    <w:left w:val="none" w:sz="0" w:space="0" w:color="auto"/>
                    <w:bottom w:val="none" w:sz="0" w:space="0" w:color="auto"/>
                    <w:right w:val="none" w:sz="0" w:space="0" w:color="auto"/>
                  </w:divBdr>
                  <w:divsChild>
                    <w:div w:id="211188300">
                      <w:marLeft w:val="0"/>
                      <w:marRight w:val="0"/>
                      <w:marTop w:val="120"/>
                      <w:marBottom w:val="0"/>
                      <w:divBdr>
                        <w:top w:val="none" w:sz="0" w:space="0" w:color="auto"/>
                        <w:left w:val="none" w:sz="0" w:space="0" w:color="auto"/>
                        <w:bottom w:val="none" w:sz="0" w:space="0" w:color="auto"/>
                        <w:right w:val="none" w:sz="0" w:space="0" w:color="auto"/>
                      </w:divBdr>
                    </w:div>
                    <w:div w:id="1955287942">
                      <w:marLeft w:val="0"/>
                      <w:marRight w:val="0"/>
                      <w:marTop w:val="0"/>
                      <w:marBottom w:val="0"/>
                      <w:divBdr>
                        <w:top w:val="none" w:sz="0" w:space="0" w:color="auto"/>
                        <w:left w:val="none" w:sz="0" w:space="0" w:color="auto"/>
                        <w:bottom w:val="none" w:sz="0" w:space="0" w:color="auto"/>
                        <w:right w:val="none" w:sz="0" w:space="0" w:color="auto"/>
                      </w:divBdr>
                    </w:div>
                  </w:divsChild>
                </w:div>
                <w:div w:id="698969316">
                  <w:marLeft w:val="0"/>
                  <w:marRight w:val="0"/>
                  <w:marTop w:val="0"/>
                  <w:marBottom w:val="0"/>
                  <w:divBdr>
                    <w:top w:val="none" w:sz="0" w:space="0" w:color="auto"/>
                    <w:left w:val="none" w:sz="0" w:space="0" w:color="auto"/>
                    <w:bottom w:val="none" w:sz="0" w:space="0" w:color="auto"/>
                    <w:right w:val="none" w:sz="0" w:space="0" w:color="auto"/>
                  </w:divBdr>
                  <w:divsChild>
                    <w:div w:id="1772435673">
                      <w:marLeft w:val="0"/>
                      <w:marRight w:val="0"/>
                      <w:marTop w:val="120"/>
                      <w:marBottom w:val="0"/>
                      <w:divBdr>
                        <w:top w:val="none" w:sz="0" w:space="0" w:color="auto"/>
                        <w:left w:val="none" w:sz="0" w:space="0" w:color="auto"/>
                        <w:bottom w:val="none" w:sz="0" w:space="0" w:color="auto"/>
                        <w:right w:val="none" w:sz="0" w:space="0" w:color="auto"/>
                      </w:divBdr>
                    </w:div>
                    <w:div w:id="11031963">
                      <w:marLeft w:val="0"/>
                      <w:marRight w:val="0"/>
                      <w:marTop w:val="0"/>
                      <w:marBottom w:val="0"/>
                      <w:divBdr>
                        <w:top w:val="none" w:sz="0" w:space="0" w:color="auto"/>
                        <w:left w:val="none" w:sz="0" w:space="0" w:color="auto"/>
                        <w:bottom w:val="none" w:sz="0" w:space="0" w:color="auto"/>
                        <w:right w:val="none" w:sz="0" w:space="0" w:color="auto"/>
                      </w:divBdr>
                    </w:div>
                  </w:divsChild>
                </w:div>
                <w:div w:id="1858737827">
                  <w:marLeft w:val="0"/>
                  <w:marRight w:val="0"/>
                  <w:marTop w:val="0"/>
                  <w:marBottom w:val="0"/>
                  <w:divBdr>
                    <w:top w:val="none" w:sz="0" w:space="0" w:color="auto"/>
                    <w:left w:val="none" w:sz="0" w:space="0" w:color="auto"/>
                    <w:bottom w:val="none" w:sz="0" w:space="0" w:color="auto"/>
                    <w:right w:val="none" w:sz="0" w:space="0" w:color="auto"/>
                  </w:divBdr>
                  <w:divsChild>
                    <w:div w:id="497157871">
                      <w:marLeft w:val="0"/>
                      <w:marRight w:val="0"/>
                      <w:marTop w:val="120"/>
                      <w:marBottom w:val="0"/>
                      <w:divBdr>
                        <w:top w:val="none" w:sz="0" w:space="0" w:color="auto"/>
                        <w:left w:val="none" w:sz="0" w:space="0" w:color="auto"/>
                        <w:bottom w:val="none" w:sz="0" w:space="0" w:color="auto"/>
                        <w:right w:val="none" w:sz="0" w:space="0" w:color="auto"/>
                      </w:divBdr>
                    </w:div>
                    <w:div w:id="2118594433">
                      <w:marLeft w:val="0"/>
                      <w:marRight w:val="0"/>
                      <w:marTop w:val="0"/>
                      <w:marBottom w:val="0"/>
                      <w:divBdr>
                        <w:top w:val="none" w:sz="0" w:space="0" w:color="auto"/>
                        <w:left w:val="none" w:sz="0" w:space="0" w:color="auto"/>
                        <w:bottom w:val="none" w:sz="0" w:space="0" w:color="auto"/>
                        <w:right w:val="none" w:sz="0" w:space="0" w:color="auto"/>
                      </w:divBdr>
                    </w:div>
                  </w:divsChild>
                </w:div>
                <w:div w:id="758448656">
                  <w:marLeft w:val="0"/>
                  <w:marRight w:val="0"/>
                  <w:marTop w:val="0"/>
                  <w:marBottom w:val="0"/>
                  <w:divBdr>
                    <w:top w:val="none" w:sz="0" w:space="0" w:color="auto"/>
                    <w:left w:val="none" w:sz="0" w:space="0" w:color="auto"/>
                    <w:bottom w:val="none" w:sz="0" w:space="0" w:color="auto"/>
                    <w:right w:val="none" w:sz="0" w:space="0" w:color="auto"/>
                  </w:divBdr>
                  <w:divsChild>
                    <w:div w:id="1803497854">
                      <w:marLeft w:val="0"/>
                      <w:marRight w:val="0"/>
                      <w:marTop w:val="120"/>
                      <w:marBottom w:val="0"/>
                      <w:divBdr>
                        <w:top w:val="none" w:sz="0" w:space="0" w:color="auto"/>
                        <w:left w:val="none" w:sz="0" w:space="0" w:color="auto"/>
                        <w:bottom w:val="none" w:sz="0" w:space="0" w:color="auto"/>
                        <w:right w:val="none" w:sz="0" w:space="0" w:color="auto"/>
                      </w:divBdr>
                    </w:div>
                    <w:div w:id="106510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57180">
          <w:marLeft w:val="0"/>
          <w:marRight w:val="0"/>
          <w:marTop w:val="0"/>
          <w:marBottom w:val="0"/>
          <w:divBdr>
            <w:top w:val="none" w:sz="0" w:space="0" w:color="auto"/>
            <w:left w:val="none" w:sz="0" w:space="0" w:color="auto"/>
            <w:bottom w:val="none" w:sz="0" w:space="0" w:color="auto"/>
            <w:right w:val="none" w:sz="0" w:space="0" w:color="auto"/>
          </w:divBdr>
          <w:divsChild>
            <w:div w:id="1082216921">
              <w:marLeft w:val="0"/>
              <w:marRight w:val="0"/>
              <w:marTop w:val="0"/>
              <w:marBottom w:val="0"/>
              <w:divBdr>
                <w:top w:val="none" w:sz="0" w:space="0" w:color="auto"/>
                <w:left w:val="none" w:sz="0" w:space="0" w:color="auto"/>
                <w:bottom w:val="none" w:sz="0" w:space="0" w:color="auto"/>
                <w:right w:val="none" w:sz="0" w:space="0" w:color="auto"/>
              </w:divBdr>
              <w:divsChild>
                <w:div w:id="1076898270">
                  <w:marLeft w:val="0"/>
                  <w:marRight w:val="0"/>
                  <w:marTop w:val="0"/>
                  <w:marBottom w:val="0"/>
                  <w:divBdr>
                    <w:top w:val="none" w:sz="0" w:space="0" w:color="auto"/>
                    <w:left w:val="none" w:sz="0" w:space="0" w:color="auto"/>
                    <w:bottom w:val="none" w:sz="0" w:space="0" w:color="auto"/>
                    <w:right w:val="none" w:sz="0" w:space="0" w:color="auto"/>
                  </w:divBdr>
                  <w:divsChild>
                    <w:div w:id="769013697">
                      <w:marLeft w:val="0"/>
                      <w:marRight w:val="0"/>
                      <w:marTop w:val="120"/>
                      <w:marBottom w:val="0"/>
                      <w:divBdr>
                        <w:top w:val="none" w:sz="0" w:space="0" w:color="auto"/>
                        <w:left w:val="none" w:sz="0" w:space="0" w:color="auto"/>
                        <w:bottom w:val="none" w:sz="0" w:space="0" w:color="auto"/>
                        <w:right w:val="none" w:sz="0" w:space="0" w:color="auto"/>
                      </w:divBdr>
                    </w:div>
                    <w:div w:id="36705570">
                      <w:marLeft w:val="0"/>
                      <w:marRight w:val="0"/>
                      <w:marTop w:val="0"/>
                      <w:marBottom w:val="0"/>
                      <w:divBdr>
                        <w:top w:val="none" w:sz="0" w:space="0" w:color="auto"/>
                        <w:left w:val="none" w:sz="0" w:space="0" w:color="auto"/>
                        <w:bottom w:val="none" w:sz="0" w:space="0" w:color="auto"/>
                        <w:right w:val="none" w:sz="0" w:space="0" w:color="auto"/>
                      </w:divBdr>
                    </w:div>
                  </w:divsChild>
                </w:div>
                <w:div w:id="713309430">
                  <w:marLeft w:val="0"/>
                  <w:marRight w:val="0"/>
                  <w:marTop w:val="0"/>
                  <w:marBottom w:val="0"/>
                  <w:divBdr>
                    <w:top w:val="none" w:sz="0" w:space="0" w:color="auto"/>
                    <w:left w:val="none" w:sz="0" w:space="0" w:color="auto"/>
                    <w:bottom w:val="none" w:sz="0" w:space="0" w:color="auto"/>
                    <w:right w:val="none" w:sz="0" w:space="0" w:color="auto"/>
                  </w:divBdr>
                  <w:divsChild>
                    <w:div w:id="1172986053">
                      <w:marLeft w:val="0"/>
                      <w:marRight w:val="0"/>
                      <w:marTop w:val="120"/>
                      <w:marBottom w:val="0"/>
                      <w:divBdr>
                        <w:top w:val="none" w:sz="0" w:space="0" w:color="auto"/>
                        <w:left w:val="none" w:sz="0" w:space="0" w:color="auto"/>
                        <w:bottom w:val="none" w:sz="0" w:space="0" w:color="auto"/>
                        <w:right w:val="none" w:sz="0" w:space="0" w:color="auto"/>
                      </w:divBdr>
                    </w:div>
                    <w:div w:id="4655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557183">
      <w:bodyDiv w:val="1"/>
      <w:marLeft w:val="0"/>
      <w:marRight w:val="0"/>
      <w:marTop w:val="0"/>
      <w:marBottom w:val="0"/>
      <w:divBdr>
        <w:top w:val="none" w:sz="0" w:space="0" w:color="auto"/>
        <w:left w:val="none" w:sz="0" w:space="0" w:color="auto"/>
        <w:bottom w:val="none" w:sz="0" w:space="0" w:color="auto"/>
        <w:right w:val="none" w:sz="0" w:space="0" w:color="auto"/>
      </w:divBdr>
    </w:div>
    <w:div w:id="254049701">
      <w:bodyDiv w:val="1"/>
      <w:marLeft w:val="0"/>
      <w:marRight w:val="0"/>
      <w:marTop w:val="0"/>
      <w:marBottom w:val="0"/>
      <w:divBdr>
        <w:top w:val="none" w:sz="0" w:space="0" w:color="auto"/>
        <w:left w:val="none" w:sz="0" w:space="0" w:color="auto"/>
        <w:bottom w:val="none" w:sz="0" w:space="0" w:color="auto"/>
        <w:right w:val="none" w:sz="0" w:space="0" w:color="auto"/>
      </w:divBdr>
      <w:divsChild>
        <w:div w:id="1969822966">
          <w:marLeft w:val="0"/>
          <w:marRight w:val="0"/>
          <w:marTop w:val="0"/>
          <w:marBottom w:val="0"/>
          <w:divBdr>
            <w:top w:val="none" w:sz="0" w:space="0" w:color="auto"/>
            <w:left w:val="none" w:sz="0" w:space="0" w:color="auto"/>
            <w:bottom w:val="none" w:sz="0" w:space="0" w:color="auto"/>
            <w:right w:val="none" w:sz="0" w:space="0" w:color="auto"/>
          </w:divBdr>
          <w:divsChild>
            <w:div w:id="179536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395330">
      <w:bodyDiv w:val="1"/>
      <w:marLeft w:val="0"/>
      <w:marRight w:val="0"/>
      <w:marTop w:val="0"/>
      <w:marBottom w:val="0"/>
      <w:divBdr>
        <w:top w:val="none" w:sz="0" w:space="0" w:color="auto"/>
        <w:left w:val="none" w:sz="0" w:space="0" w:color="auto"/>
        <w:bottom w:val="none" w:sz="0" w:space="0" w:color="auto"/>
        <w:right w:val="none" w:sz="0" w:space="0" w:color="auto"/>
      </w:divBdr>
      <w:divsChild>
        <w:div w:id="172497721">
          <w:marLeft w:val="0"/>
          <w:marRight w:val="0"/>
          <w:marTop w:val="120"/>
          <w:marBottom w:val="0"/>
          <w:divBdr>
            <w:top w:val="none" w:sz="0" w:space="0" w:color="auto"/>
            <w:left w:val="none" w:sz="0" w:space="0" w:color="auto"/>
            <w:bottom w:val="none" w:sz="0" w:space="0" w:color="auto"/>
            <w:right w:val="none" w:sz="0" w:space="0" w:color="auto"/>
          </w:divBdr>
        </w:div>
        <w:div w:id="1970935656">
          <w:marLeft w:val="0"/>
          <w:marRight w:val="0"/>
          <w:marTop w:val="0"/>
          <w:marBottom w:val="0"/>
          <w:divBdr>
            <w:top w:val="none" w:sz="0" w:space="0" w:color="auto"/>
            <w:left w:val="none" w:sz="0" w:space="0" w:color="auto"/>
            <w:bottom w:val="none" w:sz="0" w:space="0" w:color="auto"/>
            <w:right w:val="none" w:sz="0" w:space="0" w:color="auto"/>
          </w:divBdr>
        </w:div>
      </w:divsChild>
    </w:div>
    <w:div w:id="275791708">
      <w:bodyDiv w:val="1"/>
      <w:marLeft w:val="0"/>
      <w:marRight w:val="0"/>
      <w:marTop w:val="0"/>
      <w:marBottom w:val="0"/>
      <w:divBdr>
        <w:top w:val="none" w:sz="0" w:space="0" w:color="auto"/>
        <w:left w:val="none" w:sz="0" w:space="0" w:color="auto"/>
        <w:bottom w:val="none" w:sz="0" w:space="0" w:color="auto"/>
        <w:right w:val="none" w:sz="0" w:space="0" w:color="auto"/>
      </w:divBdr>
      <w:divsChild>
        <w:div w:id="1527868484">
          <w:marLeft w:val="0"/>
          <w:marRight w:val="0"/>
          <w:marTop w:val="0"/>
          <w:marBottom w:val="0"/>
          <w:divBdr>
            <w:top w:val="none" w:sz="0" w:space="0" w:color="auto"/>
            <w:left w:val="none" w:sz="0" w:space="0" w:color="auto"/>
            <w:bottom w:val="none" w:sz="0" w:space="0" w:color="auto"/>
            <w:right w:val="none" w:sz="0" w:space="0" w:color="auto"/>
          </w:divBdr>
        </w:div>
      </w:divsChild>
    </w:div>
    <w:div w:id="307366302">
      <w:bodyDiv w:val="1"/>
      <w:marLeft w:val="0"/>
      <w:marRight w:val="0"/>
      <w:marTop w:val="0"/>
      <w:marBottom w:val="0"/>
      <w:divBdr>
        <w:top w:val="none" w:sz="0" w:space="0" w:color="auto"/>
        <w:left w:val="none" w:sz="0" w:space="0" w:color="auto"/>
        <w:bottom w:val="none" w:sz="0" w:space="0" w:color="auto"/>
        <w:right w:val="none" w:sz="0" w:space="0" w:color="auto"/>
      </w:divBdr>
    </w:div>
    <w:div w:id="315886721">
      <w:bodyDiv w:val="1"/>
      <w:marLeft w:val="0"/>
      <w:marRight w:val="0"/>
      <w:marTop w:val="0"/>
      <w:marBottom w:val="0"/>
      <w:divBdr>
        <w:top w:val="none" w:sz="0" w:space="0" w:color="auto"/>
        <w:left w:val="none" w:sz="0" w:space="0" w:color="auto"/>
        <w:bottom w:val="none" w:sz="0" w:space="0" w:color="auto"/>
        <w:right w:val="none" w:sz="0" w:space="0" w:color="auto"/>
      </w:divBdr>
      <w:divsChild>
        <w:div w:id="455223020">
          <w:marLeft w:val="0"/>
          <w:marRight w:val="0"/>
          <w:marTop w:val="0"/>
          <w:marBottom w:val="0"/>
          <w:divBdr>
            <w:top w:val="none" w:sz="0" w:space="0" w:color="auto"/>
            <w:left w:val="none" w:sz="0" w:space="0" w:color="auto"/>
            <w:bottom w:val="none" w:sz="0" w:space="0" w:color="auto"/>
            <w:right w:val="none" w:sz="0" w:space="0" w:color="auto"/>
          </w:divBdr>
          <w:divsChild>
            <w:div w:id="323359152">
              <w:marLeft w:val="0"/>
              <w:marRight w:val="0"/>
              <w:marTop w:val="0"/>
              <w:marBottom w:val="0"/>
              <w:divBdr>
                <w:top w:val="none" w:sz="0" w:space="0" w:color="auto"/>
                <w:left w:val="none" w:sz="0" w:space="0" w:color="auto"/>
                <w:bottom w:val="none" w:sz="0" w:space="0" w:color="auto"/>
                <w:right w:val="none" w:sz="0" w:space="0" w:color="auto"/>
              </w:divBdr>
              <w:divsChild>
                <w:div w:id="516238881">
                  <w:marLeft w:val="0"/>
                  <w:marRight w:val="0"/>
                  <w:marTop w:val="0"/>
                  <w:marBottom w:val="0"/>
                  <w:divBdr>
                    <w:top w:val="none" w:sz="0" w:space="0" w:color="auto"/>
                    <w:left w:val="none" w:sz="0" w:space="0" w:color="auto"/>
                    <w:bottom w:val="none" w:sz="0" w:space="0" w:color="auto"/>
                    <w:right w:val="none" w:sz="0" w:space="0" w:color="auto"/>
                  </w:divBdr>
                  <w:divsChild>
                    <w:div w:id="946742182">
                      <w:marLeft w:val="0"/>
                      <w:marRight w:val="0"/>
                      <w:marTop w:val="120"/>
                      <w:marBottom w:val="0"/>
                      <w:divBdr>
                        <w:top w:val="none" w:sz="0" w:space="0" w:color="auto"/>
                        <w:left w:val="none" w:sz="0" w:space="0" w:color="auto"/>
                        <w:bottom w:val="none" w:sz="0" w:space="0" w:color="auto"/>
                        <w:right w:val="none" w:sz="0" w:space="0" w:color="auto"/>
                      </w:divBdr>
                    </w:div>
                    <w:div w:id="992836204">
                      <w:marLeft w:val="0"/>
                      <w:marRight w:val="0"/>
                      <w:marTop w:val="0"/>
                      <w:marBottom w:val="0"/>
                      <w:divBdr>
                        <w:top w:val="none" w:sz="0" w:space="0" w:color="auto"/>
                        <w:left w:val="none" w:sz="0" w:space="0" w:color="auto"/>
                        <w:bottom w:val="none" w:sz="0" w:space="0" w:color="auto"/>
                        <w:right w:val="none" w:sz="0" w:space="0" w:color="auto"/>
                      </w:divBdr>
                    </w:div>
                  </w:divsChild>
                </w:div>
                <w:div w:id="1930694831">
                  <w:marLeft w:val="0"/>
                  <w:marRight w:val="0"/>
                  <w:marTop w:val="0"/>
                  <w:marBottom w:val="0"/>
                  <w:divBdr>
                    <w:top w:val="none" w:sz="0" w:space="0" w:color="auto"/>
                    <w:left w:val="none" w:sz="0" w:space="0" w:color="auto"/>
                    <w:bottom w:val="none" w:sz="0" w:space="0" w:color="auto"/>
                    <w:right w:val="none" w:sz="0" w:space="0" w:color="auto"/>
                  </w:divBdr>
                  <w:divsChild>
                    <w:div w:id="1029793581">
                      <w:marLeft w:val="0"/>
                      <w:marRight w:val="0"/>
                      <w:marTop w:val="120"/>
                      <w:marBottom w:val="0"/>
                      <w:divBdr>
                        <w:top w:val="none" w:sz="0" w:space="0" w:color="auto"/>
                        <w:left w:val="none" w:sz="0" w:space="0" w:color="auto"/>
                        <w:bottom w:val="none" w:sz="0" w:space="0" w:color="auto"/>
                        <w:right w:val="none" w:sz="0" w:space="0" w:color="auto"/>
                      </w:divBdr>
                    </w:div>
                    <w:div w:id="133440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679208">
          <w:marLeft w:val="0"/>
          <w:marRight w:val="0"/>
          <w:marTop w:val="0"/>
          <w:marBottom w:val="0"/>
          <w:divBdr>
            <w:top w:val="none" w:sz="0" w:space="0" w:color="auto"/>
            <w:left w:val="none" w:sz="0" w:space="0" w:color="auto"/>
            <w:bottom w:val="none" w:sz="0" w:space="0" w:color="auto"/>
            <w:right w:val="none" w:sz="0" w:space="0" w:color="auto"/>
          </w:divBdr>
          <w:divsChild>
            <w:div w:id="1168517003">
              <w:marLeft w:val="0"/>
              <w:marRight w:val="0"/>
              <w:marTop w:val="0"/>
              <w:marBottom w:val="0"/>
              <w:divBdr>
                <w:top w:val="none" w:sz="0" w:space="0" w:color="auto"/>
                <w:left w:val="none" w:sz="0" w:space="0" w:color="auto"/>
                <w:bottom w:val="none" w:sz="0" w:space="0" w:color="auto"/>
                <w:right w:val="none" w:sz="0" w:space="0" w:color="auto"/>
              </w:divBdr>
            </w:div>
          </w:divsChild>
        </w:div>
        <w:div w:id="2142765706">
          <w:marLeft w:val="0"/>
          <w:marRight w:val="0"/>
          <w:marTop w:val="0"/>
          <w:marBottom w:val="0"/>
          <w:divBdr>
            <w:top w:val="none" w:sz="0" w:space="0" w:color="auto"/>
            <w:left w:val="none" w:sz="0" w:space="0" w:color="auto"/>
            <w:bottom w:val="none" w:sz="0" w:space="0" w:color="auto"/>
            <w:right w:val="none" w:sz="0" w:space="0" w:color="auto"/>
          </w:divBdr>
          <w:divsChild>
            <w:div w:id="163060027">
              <w:marLeft w:val="0"/>
              <w:marRight w:val="0"/>
              <w:marTop w:val="0"/>
              <w:marBottom w:val="0"/>
              <w:divBdr>
                <w:top w:val="none" w:sz="0" w:space="0" w:color="auto"/>
                <w:left w:val="none" w:sz="0" w:space="0" w:color="auto"/>
                <w:bottom w:val="none" w:sz="0" w:space="0" w:color="auto"/>
                <w:right w:val="none" w:sz="0" w:space="0" w:color="auto"/>
              </w:divBdr>
              <w:divsChild>
                <w:div w:id="579412210">
                  <w:marLeft w:val="0"/>
                  <w:marRight w:val="0"/>
                  <w:marTop w:val="0"/>
                  <w:marBottom w:val="0"/>
                  <w:divBdr>
                    <w:top w:val="none" w:sz="0" w:space="0" w:color="auto"/>
                    <w:left w:val="none" w:sz="0" w:space="0" w:color="auto"/>
                    <w:bottom w:val="none" w:sz="0" w:space="0" w:color="auto"/>
                    <w:right w:val="none" w:sz="0" w:space="0" w:color="auto"/>
                  </w:divBdr>
                  <w:divsChild>
                    <w:div w:id="203758922">
                      <w:marLeft w:val="0"/>
                      <w:marRight w:val="0"/>
                      <w:marTop w:val="120"/>
                      <w:marBottom w:val="0"/>
                      <w:divBdr>
                        <w:top w:val="none" w:sz="0" w:space="0" w:color="auto"/>
                        <w:left w:val="none" w:sz="0" w:space="0" w:color="auto"/>
                        <w:bottom w:val="none" w:sz="0" w:space="0" w:color="auto"/>
                        <w:right w:val="none" w:sz="0" w:space="0" w:color="auto"/>
                      </w:divBdr>
                    </w:div>
                    <w:div w:id="994604675">
                      <w:marLeft w:val="0"/>
                      <w:marRight w:val="0"/>
                      <w:marTop w:val="0"/>
                      <w:marBottom w:val="0"/>
                      <w:divBdr>
                        <w:top w:val="none" w:sz="0" w:space="0" w:color="auto"/>
                        <w:left w:val="none" w:sz="0" w:space="0" w:color="auto"/>
                        <w:bottom w:val="none" w:sz="0" w:space="0" w:color="auto"/>
                        <w:right w:val="none" w:sz="0" w:space="0" w:color="auto"/>
                      </w:divBdr>
                    </w:div>
                  </w:divsChild>
                </w:div>
                <w:div w:id="1626038141">
                  <w:marLeft w:val="0"/>
                  <w:marRight w:val="0"/>
                  <w:marTop w:val="0"/>
                  <w:marBottom w:val="0"/>
                  <w:divBdr>
                    <w:top w:val="none" w:sz="0" w:space="0" w:color="auto"/>
                    <w:left w:val="none" w:sz="0" w:space="0" w:color="auto"/>
                    <w:bottom w:val="none" w:sz="0" w:space="0" w:color="auto"/>
                    <w:right w:val="none" w:sz="0" w:space="0" w:color="auto"/>
                  </w:divBdr>
                  <w:divsChild>
                    <w:div w:id="144393229">
                      <w:marLeft w:val="0"/>
                      <w:marRight w:val="0"/>
                      <w:marTop w:val="120"/>
                      <w:marBottom w:val="0"/>
                      <w:divBdr>
                        <w:top w:val="none" w:sz="0" w:space="0" w:color="auto"/>
                        <w:left w:val="none" w:sz="0" w:space="0" w:color="auto"/>
                        <w:bottom w:val="none" w:sz="0" w:space="0" w:color="auto"/>
                        <w:right w:val="none" w:sz="0" w:space="0" w:color="auto"/>
                      </w:divBdr>
                    </w:div>
                    <w:div w:id="1236552231">
                      <w:marLeft w:val="0"/>
                      <w:marRight w:val="0"/>
                      <w:marTop w:val="0"/>
                      <w:marBottom w:val="0"/>
                      <w:divBdr>
                        <w:top w:val="none" w:sz="0" w:space="0" w:color="auto"/>
                        <w:left w:val="none" w:sz="0" w:space="0" w:color="auto"/>
                        <w:bottom w:val="none" w:sz="0" w:space="0" w:color="auto"/>
                        <w:right w:val="none" w:sz="0" w:space="0" w:color="auto"/>
                      </w:divBdr>
                      <w:divsChild>
                        <w:div w:id="1962375714">
                          <w:marLeft w:val="0"/>
                          <w:marRight w:val="0"/>
                          <w:marTop w:val="0"/>
                          <w:marBottom w:val="0"/>
                          <w:divBdr>
                            <w:top w:val="none" w:sz="0" w:space="0" w:color="auto"/>
                            <w:left w:val="none" w:sz="0" w:space="0" w:color="auto"/>
                            <w:bottom w:val="none" w:sz="0" w:space="0" w:color="auto"/>
                            <w:right w:val="none" w:sz="0" w:space="0" w:color="auto"/>
                          </w:divBdr>
                          <w:divsChild>
                            <w:div w:id="1219516806">
                              <w:marLeft w:val="0"/>
                              <w:marRight w:val="0"/>
                              <w:marTop w:val="120"/>
                              <w:marBottom w:val="0"/>
                              <w:divBdr>
                                <w:top w:val="none" w:sz="0" w:space="0" w:color="auto"/>
                                <w:left w:val="none" w:sz="0" w:space="0" w:color="auto"/>
                                <w:bottom w:val="none" w:sz="0" w:space="0" w:color="auto"/>
                                <w:right w:val="none" w:sz="0" w:space="0" w:color="auto"/>
                              </w:divBdr>
                            </w:div>
                            <w:div w:id="415634850">
                              <w:marLeft w:val="0"/>
                              <w:marRight w:val="0"/>
                              <w:marTop w:val="0"/>
                              <w:marBottom w:val="0"/>
                              <w:divBdr>
                                <w:top w:val="none" w:sz="0" w:space="0" w:color="auto"/>
                                <w:left w:val="none" w:sz="0" w:space="0" w:color="auto"/>
                                <w:bottom w:val="none" w:sz="0" w:space="0" w:color="auto"/>
                                <w:right w:val="none" w:sz="0" w:space="0" w:color="auto"/>
                              </w:divBdr>
                            </w:div>
                          </w:divsChild>
                        </w:div>
                        <w:div w:id="195192074">
                          <w:marLeft w:val="0"/>
                          <w:marRight w:val="0"/>
                          <w:marTop w:val="0"/>
                          <w:marBottom w:val="0"/>
                          <w:divBdr>
                            <w:top w:val="none" w:sz="0" w:space="0" w:color="auto"/>
                            <w:left w:val="none" w:sz="0" w:space="0" w:color="auto"/>
                            <w:bottom w:val="none" w:sz="0" w:space="0" w:color="auto"/>
                            <w:right w:val="none" w:sz="0" w:space="0" w:color="auto"/>
                          </w:divBdr>
                          <w:divsChild>
                            <w:div w:id="315111151">
                              <w:marLeft w:val="0"/>
                              <w:marRight w:val="0"/>
                              <w:marTop w:val="120"/>
                              <w:marBottom w:val="0"/>
                              <w:divBdr>
                                <w:top w:val="none" w:sz="0" w:space="0" w:color="auto"/>
                                <w:left w:val="none" w:sz="0" w:space="0" w:color="auto"/>
                                <w:bottom w:val="none" w:sz="0" w:space="0" w:color="auto"/>
                                <w:right w:val="none" w:sz="0" w:space="0" w:color="auto"/>
                              </w:divBdr>
                            </w:div>
                            <w:div w:id="1955475613">
                              <w:marLeft w:val="0"/>
                              <w:marRight w:val="0"/>
                              <w:marTop w:val="0"/>
                              <w:marBottom w:val="0"/>
                              <w:divBdr>
                                <w:top w:val="none" w:sz="0" w:space="0" w:color="auto"/>
                                <w:left w:val="none" w:sz="0" w:space="0" w:color="auto"/>
                                <w:bottom w:val="none" w:sz="0" w:space="0" w:color="auto"/>
                                <w:right w:val="none" w:sz="0" w:space="0" w:color="auto"/>
                              </w:divBdr>
                            </w:div>
                          </w:divsChild>
                        </w:div>
                        <w:div w:id="1924338978">
                          <w:marLeft w:val="0"/>
                          <w:marRight w:val="0"/>
                          <w:marTop w:val="0"/>
                          <w:marBottom w:val="0"/>
                          <w:divBdr>
                            <w:top w:val="none" w:sz="0" w:space="0" w:color="auto"/>
                            <w:left w:val="none" w:sz="0" w:space="0" w:color="auto"/>
                            <w:bottom w:val="none" w:sz="0" w:space="0" w:color="auto"/>
                            <w:right w:val="none" w:sz="0" w:space="0" w:color="auto"/>
                          </w:divBdr>
                          <w:divsChild>
                            <w:div w:id="1283263064">
                              <w:marLeft w:val="0"/>
                              <w:marRight w:val="0"/>
                              <w:marTop w:val="120"/>
                              <w:marBottom w:val="0"/>
                              <w:divBdr>
                                <w:top w:val="none" w:sz="0" w:space="0" w:color="auto"/>
                                <w:left w:val="none" w:sz="0" w:space="0" w:color="auto"/>
                                <w:bottom w:val="none" w:sz="0" w:space="0" w:color="auto"/>
                                <w:right w:val="none" w:sz="0" w:space="0" w:color="auto"/>
                              </w:divBdr>
                            </w:div>
                            <w:div w:id="1818260651">
                              <w:marLeft w:val="0"/>
                              <w:marRight w:val="0"/>
                              <w:marTop w:val="0"/>
                              <w:marBottom w:val="0"/>
                              <w:divBdr>
                                <w:top w:val="none" w:sz="0" w:space="0" w:color="auto"/>
                                <w:left w:val="none" w:sz="0" w:space="0" w:color="auto"/>
                                <w:bottom w:val="none" w:sz="0" w:space="0" w:color="auto"/>
                                <w:right w:val="none" w:sz="0" w:space="0" w:color="auto"/>
                              </w:divBdr>
                            </w:div>
                          </w:divsChild>
                        </w:div>
                        <w:div w:id="1653370359">
                          <w:marLeft w:val="0"/>
                          <w:marRight w:val="0"/>
                          <w:marTop w:val="0"/>
                          <w:marBottom w:val="0"/>
                          <w:divBdr>
                            <w:top w:val="none" w:sz="0" w:space="0" w:color="auto"/>
                            <w:left w:val="none" w:sz="0" w:space="0" w:color="auto"/>
                            <w:bottom w:val="none" w:sz="0" w:space="0" w:color="auto"/>
                            <w:right w:val="none" w:sz="0" w:space="0" w:color="auto"/>
                          </w:divBdr>
                          <w:divsChild>
                            <w:div w:id="1490440000">
                              <w:marLeft w:val="0"/>
                              <w:marRight w:val="0"/>
                              <w:marTop w:val="120"/>
                              <w:marBottom w:val="0"/>
                              <w:divBdr>
                                <w:top w:val="none" w:sz="0" w:space="0" w:color="auto"/>
                                <w:left w:val="none" w:sz="0" w:space="0" w:color="auto"/>
                                <w:bottom w:val="none" w:sz="0" w:space="0" w:color="auto"/>
                                <w:right w:val="none" w:sz="0" w:space="0" w:color="auto"/>
                              </w:divBdr>
                            </w:div>
                            <w:div w:id="182689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301901">
                  <w:marLeft w:val="0"/>
                  <w:marRight w:val="0"/>
                  <w:marTop w:val="0"/>
                  <w:marBottom w:val="0"/>
                  <w:divBdr>
                    <w:top w:val="none" w:sz="0" w:space="0" w:color="auto"/>
                    <w:left w:val="none" w:sz="0" w:space="0" w:color="auto"/>
                    <w:bottom w:val="none" w:sz="0" w:space="0" w:color="auto"/>
                    <w:right w:val="none" w:sz="0" w:space="0" w:color="auto"/>
                  </w:divBdr>
                  <w:divsChild>
                    <w:div w:id="1567959780">
                      <w:marLeft w:val="0"/>
                      <w:marRight w:val="0"/>
                      <w:marTop w:val="120"/>
                      <w:marBottom w:val="0"/>
                      <w:divBdr>
                        <w:top w:val="none" w:sz="0" w:space="0" w:color="auto"/>
                        <w:left w:val="none" w:sz="0" w:space="0" w:color="auto"/>
                        <w:bottom w:val="none" w:sz="0" w:space="0" w:color="auto"/>
                        <w:right w:val="none" w:sz="0" w:space="0" w:color="auto"/>
                      </w:divBdr>
                    </w:div>
                    <w:div w:id="211238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82821">
          <w:marLeft w:val="0"/>
          <w:marRight w:val="0"/>
          <w:marTop w:val="0"/>
          <w:marBottom w:val="0"/>
          <w:divBdr>
            <w:top w:val="none" w:sz="0" w:space="0" w:color="auto"/>
            <w:left w:val="none" w:sz="0" w:space="0" w:color="auto"/>
            <w:bottom w:val="none" w:sz="0" w:space="0" w:color="auto"/>
            <w:right w:val="none" w:sz="0" w:space="0" w:color="auto"/>
          </w:divBdr>
          <w:divsChild>
            <w:div w:id="190028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025830">
      <w:bodyDiv w:val="1"/>
      <w:marLeft w:val="0"/>
      <w:marRight w:val="0"/>
      <w:marTop w:val="0"/>
      <w:marBottom w:val="0"/>
      <w:divBdr>
        <w:top w:val="none" w:sz="0" w:space="0" w:color="auto"/>
        <w:left w:val="none" w:sz="0" w:space="0" w:color="auto"/>
        <w:bottom w:val="none" w:sz="0" w:space="0" w:color="auto"/>
        <w:right w:val="none" w:sz="0" w:space="0" w:color="auto"/>
      </w:divBdr>
      <w:divsChild>
        <w:div w:id="1472285985">
          <w:marLeft w:val="0"/>
          <w:marRight w:val="0"/>
          <w:marTop w:val="0"/>
          <w:marBottom w:val="0"/>
          <w:divBdr>
            <w:top w:val="none" w:sz="0" w:space="0" w:color="auto"/>
            <w:left w:val="none" w:sz="0" w:space="0" w:color="auto"/>
            <w:bottom w:val="none" w:sz="0" w:space="0" w:color="auto"/>
            <w:right w:val="none" w:sz="0" w:space="0" w:color="auto"/>
          </w:divBdr>
          <w:divsChild>
            <w:div w:id="538133451">
              <w:marLeft w:val="0"/>
              <w:marRight w:val="0"/>
              <w:marTop w:val="0"/>
              <w:marBottom w:val="0"/>
              <w:divBdr>
                <w:top w:val="none" w:sz="0" w:space="0" w:color="auto"/>
                <w:left w:val="none" w:sz="0" w:space="0" w:color="auto"/>
                <w:bottom w:val="none" w:sz="0" w:space="0" w:color="auto"/>
                <w:right w:val="none" w:sz="0" w:space="0" w:color="auto"/>
              </w:divBdr>
              <w:divsChild>
                <w:div w:id="509098861">
                  <w:marLeft w:val="0"/>
                  <w:marRight w:val="0"/>
                  <w:marTop w:val="0"/>
                  <w:marBottom w:val="0"/>
                  <w:divBdr>
                    <w:top w:val="none" w:sz="0" w:space="0" w:color="auto"/>
                    <w:left w:val="none" w:sz="0" w:space="0" w:color="auto"/>
                    <w:bottom w:val="none" w:sz="0" w:space="0" w:color="auto"/>
                    <w:right w:val="none" w:sz="0" w:space="0" w:color="auto"/>
                  </w:divBdr>
                  <w:divsChild>
                    <w:div w:id="1459832771">
                      <w:marLeft w:val="0"/>
                      <w:marRight w:val="0"/>
                      <w:marTop w:val="120"/>
                      <w:marBottom w:val="0"/>
                      <w:divBdr>
                        <w:top w:val="none" w:sz="0" w:space="0" w:color="auto"/>
                        <w:left w:val="none" w:sz="0" w:space="0" w:color="auto"/>
                        <w:bottom w:val="none" w:sz="0" w:space="0" w:color="auto"/>
                        <w:right w:val="none" w:sz="0" w:space="0" w:color="auto"/>
                      </w:divBdr>
                    </w:div>
                    <w:div w:id="394744408">
                      <w:marLeft w:val="0"/>
                      <w:marRight w:val="0"/>
                      <w:marTop w:val="0"/>
                      <w:marBottom w:val="0"/>
                      <w:divBdr>
                        <w:top w:val="none" w:sz="0" w:space="0" w:color="auto"/>
                        <w:left w:val="none" w:sz="0" w:space="0" w:color="auto"/>
                        <w:bottom w:val="none" w:sz="0" w:space="0" w:color="auto"/>
                        <w:right w:val="none" w:sz="0" w:space="0" w:color="auto"/>
                      </w:divBdr>
                    </w:div>
                  </w:divsChild>
                </w:div>
                <w:div w:id="755520462">
                  <w:marLeft w:val="0"/>
                  <w:marRight w:val="0"/>
                  <w:marTop w:val="0"/>
                  <w:marBottom w:val="0"/>
                  <w:divBdr>
                    <w:top w:val="none" w:sz="0" w:space="0" w:color="auto"/>
                    <w:left w:val="none" w:sz="0" w:space="0" w:color="auto"/>
                    <w:bottom w:val="none" w:sz="0" w:space="0" w:color="auto"/>
                    <w:right w:val="none" w:sz="0" w:space="0" w:color="auto"/>
                  </w:divBdr>
                  <w:divsChild>
                    <w:div w:id="1327243038">
                      <w:marLeft w:val="0"/>
                      <w:marRight w:val="0"/>
                      <w:marTop w:val="120"/>
                      <w:marBottom w:val="0"/>
                      <w:divBdr>
                        <w:top w:val="none" w:sz="0" w:space="0" w:color="auto"/>
                        <w:left w:val="none" w:sz="0" w:space="0" w:color="auto"/>
                        <w:bottom w:val="none" w:sz="0" w:space="0" w:color="auto"/>
                        <w:right w:val="none" w:sz="0" w:space="0" w:color="auto"/>
                      </w:divBdr>
                    </w:div>
                    <w:div w:id="169581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749926">
          <w:marLeft w:val="0"/>
          <w:marRight w:val="0"/>
          <w:marTop w:val="0"/>
          <w:marBottom w:val="0"/>
          <w:divBdr>
            <w:top w:val="none" w:sz="0" w:space="0" w:color="auto"/>
            <w:left w:val="none" w:sz="0" w:space="0" w:color="auto"/>
            <w:bottom w:val="none" w:sz="0" w:space="0" w:color="auto"/>
            <w:right w:val="none" w:sz="0" w:space="0" w:color="auto"/>
          </w:divBdr>
          <w:divsChild>
            <w:div w:id="49546133">
              <w:marLeft w:val="0"/>
              <w:marRight w:val="0"/>
              <w:marTop w:val="0"/>
              <w:marBottom w:val="0"/>
              <w:divBdr>
                <w:top w:val="none" w:sz="0" w:space="0" w:color="auto"/>
                <w:left w:val="none" w:sz="0" w:space="0" w:color="auto"/>
                <w:bottom w:val="none" w:sz="0" w:space="0" w:color="auto"/>
                <w:right w:val="none" w:sz="0" w:space="0" w:color="auto"/>
              </w:divBdr>
            </w:div>
          </w:divsChild>
        </w:div>
        <w:div w:id="2023781522">
          <w:marLeft w:val="0"/>
          <w:marRight w:val="0"/>
          <w:marTop w:val="0"/>
          <w:marBottom w:val="0"/>
          <w:divBdr>
            <w:top w:val="none" w:sz="0" w:space="0" w:color="auto"/>
            <w:left w:val="none" w:sz="0" w:space="0" w:color="auto"/>
            <w:bottom w:val="none" w:sz="0" w:space="0" w:color="auto"/>
            <w:right w:val="none" w:sz="0" w:space="0" w:color="auto"/>
          </w:divBdr>
          <w:divsChild>
            <w:div w:id="1031957531">
              <w:marLeft w:val="0"/>
              <w:marRight w:val="0"/>
              <w:marTop w:val="0"/>
              <w:marBottom w:val="0"/>
              <w:divBdr>
                <w:top w:val="none" w:sz="0" w:space="0" w:color="auto"/>
                <w:left w:val="none" w:sz="0" w:space="0" w:color="auto"/>
                <w:bottom w:val="none" w:sz="0" w:space="0" w:color="auto"/>
                <w:right w:val="none" w:sz="0" w:space="0" w:color="auto"/>
              </w:divBdr>
              <w:divsChild>
                <w:div w:id="930623347">
                  <w:marLeft w:val="0"/>
                  <w:marRight w:val="0"/>
                  <w:marTop w:val="0"/>
                  <w:marBottom w:val="0"/>
                  <w:divBdr>
                    <w:top w:val="none" w:sz="0" w:space="0" w:color="auto"/>
                    <w:left w:val="none" w:sz="0" w:space="0" w:color="auto"/>
                    <w:bottom w:val="none" w:sz="0" w:space="0" w:color="auto"/>
                    <w:right w:val="none" w:sz="0" w:space="0" w:color="auto"/>
                  </w:divBdr>
                  <w:divsChild>
                    <w:div w:id="752704296">
                      <w:marLeft w:val="0"/>
                      <w:marRight w:val="0"/>
                      <w:marTop w:val="120"/>
                      <w:marBottom w:val="0"/>
                      <w:divBdr>
                        <w:top w:val="none" w:sz="0" w:space="0" w:color="auto"/>
                        <w:left w:val="none" w:sz="0" w:space="0" w:color="auto"/>
                        <w:bottom w:val="none" w:sz="0" w:space="0" w:color="auto"/>
                        <w:right w:val="none" w:sz="0" w:space="0" w:color="auto"/>
                      </w:divBdr>
                    </w:div>
                    <w:div w:id="563806456">
                      <w:marLeft w:val="0"/>
                      <w:marRight w:val="0"/>
                      <w:marTop w:val="0"/>
                      <w:marBottom w:val="0"/>
                      <w:divBdr>
                        <w:top w:val="none" w:sz="0" w:space="0" w:color="auto"/>
                        <w:left w:val="none" w:sz="0" w:space="0" w:color="auto"/>
                        <w:bottom w:val="none" w:sz="0" w:space="0" w:color="auto"/>
                        <w:right w:val="none" w:sz="0" w:space="0" w:color="auto"/>
                      </w:divBdr>
                    </w:div>
                  </w:divsChild>
                </w:div>
                <w:div w:id="1654674791">
                  <w:marLeft w:val="0"/>
                  <w:marRight w:val="0"/>
                  <w:marTop w:val="0"/>
                  <w:marBottom w:val="0"/>
                  <w:divBdr>
                    <w:top w:val="none" w:sz="0" w:space="0" w:color="auto"/>
                    <w:left w:val="none" w:sz="0" w:space="0" w:color="auto"/>
                    <w:bottom w:val="none" w:sz="0" w:space="0" w:color="auto"/>
                    <w:right w:val="none" w:sz="0" w:space="0" w:color="auto"/>
                  </w:divBdr>
                  <w:divsChild>
                    <w:div w:id="1924416273">
                      <w:marLeft w:val="0"/>
                      <w:marRight w:val="0"/>
                      <w:marTop w:val="120"/>
                      <w:marBottom w:val="0"/>
                      <w:divBdr>
                        <w:top w:val="none" w:sz="0" w:space="0" w:color="auto"/>
                        <w:left w:val="none" w:sz="0" w:space="0" w:color="auto"/>
                        <w:bottom w:val="none" w:sz="0" w:space="0" w:color="auto"/>
                        <w:right w:val="none" w:sz="0" w:space="0" w:color="auto"/>
                      </w:divBdr>
                    </w:div>
                    <w:div w:id="2116553111">
                      <w:marLeft w:val="0"/>
                      <w:marRight w:val="0"/>
                      <w:marTop w:val="0"/>
                      <w:marBottom w:val="0"/>
                      <w:divBdr>
                        <w:top w:val="none" w:sz="0" w:space="0" w:color="auto"/>
                        <w:left w:val="none" w:sz="0" w:space="0" w:color="auto"/>
                        <w:bottom w:val="none" w:sz="0" w:space="0" w:color="auto"/>
                        <w:right w:val="none" w:sz="0" w:space="0" w:color="auto"/>
                      </w:divBdr>
                      <w:divsChild>
                        <w:div w:id="11155342">
                          <w:marLeft w:val="0"/>
                          <w:marRight w:val="0"/>
                          <w:marTop w:val="0"/>
                          <w:marBottom w:val="0"/>
                          <w:divBdr>
                            <w:top w:val="none" w:sz="0" w:space="0" w:color="auto"/>
                            <w:left w:val="none" w:sz="0" w:space="0" w:color="auto"/>
                            <w:bottom w:val="none" w:sz="0" w:space="0" w:color="auto"/>
                            <w:right w:val="none" w:sz="0" w:space="0" w:color="auto"/>
                          </w:divBdr>
                          <w:divsChild>
                            <w:div w:id="2078433053">
                              <w:marLeft w:val="0"/>
                              <w:marRight w:val="0"/>
                              <w:marTop w:val="120"/>
                              <w:marBottom w:val="0"/>
                              <w:divBdr>
                                <w:top w:val="none" w:sz="0" w:space="0" w:color="auto"/>
                                <w:left w:val="none" w:sz="0" w:space="0" w:color="auto"/>
                                <w:bottom w:val="none" w:sz="0" w:space="0" w:color="auto"/>
                                <w:right w:val="none" w:sz="0" w:space="0" w:color="auto"/>
                              </w:divBdr>
                            </w:div>
                            <w:div w:id="2142188554">
                              <w:marLeft w:val="0"/>
                              <w:marRight w:val="0"/>
                              <w:marTop w:val="0"/>
                              <w:marBottom w:val="0"/>
                              <w:divBdr>
                                <w:top w:val="none" w:sz="0" w:space="0" w:color="auto"/>
                                <w:left w:val="none" w:sz="0" w:space="0" w:color="auto"/>
                                <w:bottom w:val="none" w:sz="0" w:space="0" w:color="auto"/>
                                <w:right w:val="none" w:sz="0" w:space="0" w:color="auto"/>
                              </w:divBdr>
                            </w:div>
                          </w:divsChild>
                        </w:div>
                        <w:div w:id="1973631095">
                          <w:marLeft w:val="0"/>
                          <w:marRight w:val="0"/>
                          <w:marTop w:val="0"/>
                          <w:marBottom w:val="0"/>
                          <w:divBdr>
                            <w:top w:val="none" w:sz="0" w:space="0" w:color="auto"/>
                            <w:left w:val="none" w:sz="0" w:space="0" w:color="auto"/>
                            <w:bottom w:val="none" w:sz="0" w:space="0" w:color="auto"/>
                            <w:right w:val="none" w:sz="0" w:space="0" w:color="auto"/>
                          </w:divBdr>
                          <w:divsChild>
                            <w:div w:id="1229878231">
                              <w:marLeft w:val="0"/>
                              <w:marRight w:val="0"/>
                              <w:marTop w:val="120"/>
                              <w:marBottom w:val="0"/>
                              <w:divBdr>
                                <w:top w:val="none" w:sz="0" w:space="0" w:color="auto"/>
                                <w:left w:val="none" w:sz="0" w:space="0" w:color="auto"/>
                                <w:bottom w:val="none" w:sz="0" w:space="0" w:color="auto"/>
                                <w:right w:val="none" w:sz="0" w:space="0" w:color="auto"/>
                              </w:divBdr>
                            </w:div>
                            <w:div w:id="514852947">
                              <w:marLeft w:val="0"/>
                              <w:marRight w:val="0"/>
                              <w:marTop w:val="0"/>
                              <w:marBottom w:val="0"/>
                              <w:divBdr>
                                <w:top w:val="none" w:sz="0" w:space="0" w:color="auto"/>
                                <w:left w:val="none" w:sz="0" w:space="0" w:color="auto"/>
                                <w:bottom w:val="none" w:sz="0" w:space="0" w:color="auto"/>
                                <w:right w:val="none" w:sz="0" w:space="0" w:color="auto"/>
                              </w:divBdr>
                            </w:div>
                          </w:divsChild>
                        </w:div>
                        <w:div w:id="1686977932">
                          <w:marLeft w:val="0"/>
                          <w:marRight w:val="0"/>
                          <w:marTop w:val="0"/>
                          <w:marBottom w:val="0"/>
                          <w:divBdr>
                            <w:top w:val="none" w:sz="0" w:space="0" w:color="auto"/>
                            <w:left w:val="none" w:sz="0" w:space="0" w:color="auto"/>
                            <w:bottom w:val="none" w:sz="0" w:space="0" w:color="auto"/>
                            <w:right w:val="none" w:sz="0" w:space="0" w:color="auto"/>
                          </w:divBdr>
                          <w:divsChild>
                            <w:div w:id="1418092120">
                              <w:marLeft w:val="0"/>
                              <w:marRight w:val="0"/>
                              <w:marTop w:val="120"/>
                              <w:marBottom w:val="0"/>
                              <w:divBdr>
                                <w:top w:val="none" w:sz="0" w:space="0" w:color="auto"/>
                                <w:left w:val="none" w:sz="0" w:space="0" w:color="auto"/>
                                <w:bottom w:val="none" w:sz="0" w:space="0" w:color="auto"/>
                                <w:right w:val="none" w:sz="0" w:space="0" w:color="auto"/>
                              </w:divBdr>
                            </w:div>
                            <w:div w:id="2009558380">
                              <w:marLeft w:val="0"/>
                              <w:marRight w:val="0"/>
                              <w:marTop w:val="0"/>
                              <w:marBottom w:val="0"/>
                              <w:divBdr>
                                <w:top w:val="none" w:sz="0" w:space="0" w:color="auto"/>
                                <w:left w:val="none" w:sz="0" w:space="0" w:color="auto"/>
                                <w:bottom w:val="none" w:sz="0" w:space="0" w:color="auto"/>
                                <w:right w:val="none" w:sz="0" w:space="0" w:color="auto"/>
                              </w:divBdr>
                            </w:div>
                          </w:divsChild>
                        </w:div>
                        <w:div w:id="1754156211">
                          <w:marLeft w:val="0"/>
                          <w:marRight w:val="0"/>
                          <w:marTop w:val="0"/>
                          <w:marBottom w:val="0"/>
                          <w:divBdr>
                            <w:top w:val="none" w:sz="0" w:space="0" w:color="auto"/>
                            <w:left w:val="none" w:sz="0" w:space="0" w:color="auto"/>
                            <w:bottom w:val="none" w:sz="0" w:space="0" w:color="auto"/>
                            <w:right w:val="none" w:sz="0" w:space="0" w:color="auto"/>
                          </w:divBdr>
                          <w:divsChild>
                            <w:div w:id="1283075595">
                              <w:marLeft w:val="0"/>
                              <w:marRight w:val="0"/>
                              <w:marTop w:val="120"/>
                              <w:marBottom w:val="0"/>
                              <w:divBdr>
                                <w:top w:val="none" w:sz="0" w:space="0" w:color="auto"/>
                                <w:left w:val="none" w:sz="0" w:space="0" w:color="auto"/>
                                <w:bottom w:val="none" w:sz="0" w:space="0" w:color="auto"/>
                                <w:right w:val="none" w:sz="0" w:space="0" w:color="auto"/>
                              </w:divBdr>
                            </w:div>
                            <w:div w:id="1476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74303">
                  <w:marLeft w:val="0"/>
                  <w:marRight w:val="0"/>
                  <w:marTop w:val="0"/>
                  <w:marBottom w:val="0"/>
                  <w:divBdr>
                    <w:top w:val="none" w:sz="0" w:space="0" w:color="auto"/>
                    <w:left w:val="none" w:sz="0" w:space="0" w:color="auto"/>
                    <w:bottom w:val="none" w:sz="0" w:space="0" w:color="auto"/>
                    <w:right w:val="none" w:sz="0" w:space="0" w:color="auto"/>
                  </w:divBdr>
                  <w:divsChild>
                    <w:div w:id="2001618007">
                      <w:marLeft w:val="0"/>
                      <w:marRight w:val="0"/>
                      <w:marTop w:val="120"/>
                      <w:marBottom w:val="0"/>
                      <w:divBdr>
                        <w:top w:val="none" w:sz="0" w:space="0" w:color="auto"/>
                        <w:left w:val="none" w:sz="0" w:space="0" w:color="auto"/>
                        <w:bottom w:val="none" w:sz="0" w:space="0" w:color="auto"/>
                        <w:right w:val="none" w:sz="0" w:space="0" w:color="auto"/>
                      </w:divBdr>
                    </w:div>
                    <w:div w:id="16866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743353">
          <w:marLeft w:val="0"/>
          <w:marRight w:val="0"/>
          <w:marTop w:val="0"/>
          <w:marBottom w:val="0"/>
          <w:divBdr>
            <w:top w:val="none" w:sz="0" w:space="0" w:color="auto"/>
            <w:left w:val="none" w:sz="0" w:space="0" w:color="auto"/>
            <w:bottom w:val="none" w:sz="0" w:space="0" w:color="auto"/>
            <w:right w:val="none" w:sz="0" w:space="0" w:color="auto"/>
          </w:divBdr>
          <w:divsChild>
            <w:div w:id="87932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140517">
      <w:bodyDiv w:val="1"/>
      <w:marLeft w:val="0"/>
      <w:marRight w:val="0"/>
      <w:marTop w:val="0"/>
      <w:marBottom w:val="0"/>
      <w:divBdr>
        <w:top w:val="none" w:sz="0" w:space="0" w:color="auto"/>
        <w:left w:val="none" w:sz="0" w:space="0" w:color="auto"/>
        <w:bottom w:val="none" w:sz="0" w:space="0" w:color="auto"/>
        <w:right w:val="none" w:sz="0" w:space="0" w:color="auto"/>
      </w:divBdr>
      <w:divsChild>
        <w:div w:id="1389039419">
          <w:marLeft w:val="0"/>
          <w:marRight w:val="0"/>
          <w:marTop w:val="120"/>
          <w:marBottom w:val="0"/>
          <w:divBdr>
            <w:top w:val="none" w:sz="0" w:space="0" w:color="auto"/>
            <w:left w:val="none" w:sz="0" w:space="0" w:color="auto"/>
            <w:bottom w:val="none" w:sz="0" w:space="0" w:color="auto"/>
            <w:right w:val="none" w:sz="0" w:space="0" w:color="auto"/>
          </w:divBdr>
        </w:div>
        <w:div w:id="1222443185">
          <w:marLeft w:val="0"/>
          <w:marRight w:val="0"/>
          <w:marTop w:val="0"/>
          <w:marBottom w:val="0"/>
          <w:divBdr>
            <w:top w:val="none" w:sz="0" w:space="0" w:color="auto"/>
            <w:left w:val="none" w:sz="0" w:space="0" w:color="auto"/>
            <w:bottom w:val="none" w:sz="0" w:space="0" w:color="auto"/>
            <w:right w:val="none" w:sz="0" w:space="0" w:color="auto"/>
          </w:divBdr>
        </w:div>
      </w:divsChild>
    </w:div>
    <w:div w:id="368144952">
      <w:bodyDiv w:val="1"/>
      <w:marLeft w:val="0"/>
      <w:marRight w:val="0"/>
      <w:marTop w:val="0"/>
      <w:marBottom w:val="0"/>
      <w:divBdr>
        <w:top w:val="none" w:sz="0" w:space="0" w:color="auto"/>
        <w:left w:val="none" w:sz="0" w:space="0" w:color="auto"/>
        <w:bottom w:val="none" w:sz="0" w:space="0" w:color="auto"/>
        <w:right w:val="none" w:sz="0" w:space="0" w:color="auto"/>
      </w:divBdr>
    </w:div>
    <w:div w:id="383020878">
      <w:bodyDiv w:val="1"/>
      <w:marLeft w:val="0"/>
      <w:marRight w:val="0"/>
      <w:marTop w:val="0"/>
      <w:marBottom w:val="0"/>
      <w:divBdr>
        <w:top w:val="none" w:sz="0" w:space="0" w:color="auto"/>
        <w:left w:val="none" w:sz="0" w:space="0" w:color="auto"/>
        <w:bottom w:val="none" w:sz="0" w:space="0" w:color="auto"/>
        <w:right w:val="none" w:sz="0" w:space="0" w:color="auto"/>
      </w:divBdr>
      <w:divsChild>
        <w:div w:id="83886627">
          <w:marLeft w:val="0"/>
          <w:marRight w:val="0"/>
          <w:marTop w:val="0"/>
          <w:marBottom w:val="0"/>
          <w:divBdr>
            <w:top w:val="none" w:sz="0" w:space="0" w:color="auto"/>
            <w:left w:val="none" w:sz="0" w:space="0" w:color="auto"/>
            <w:bottom w:val="none" w:sz="0" w:space="0" w:color="auto"/>
            <w:right w:val="none" w:sz="0" w:space="0" w:color="auto"/>
          </w:divBdr>
          <w:divsChild>
            <w:div w:id="1464537753">
              <w:marLeft w:val="0"/>
              <w:marRight w:val="0"/>
              <w:marTop w:val="0"/>
              <w:marBottom w:val="0"/>
              <w:divBdr>
                <w:top w:val="none" w:sz="0" w:space="0" w:color="auto"/>
                <w:left w:val="none" w:sz="0" w:space="0" w:color="auto"/>
                <w:bottom w:val="none" w:sz="0" w:space="0" w:color="auto"/>
                <w:right w:val="none" w:sz="0" w:space="0" w:color="auto"/>
              </w:divBdr>
            </w:div>
          </w:divsChild>
        </w:div>
        <w:div w:id="1752775854">
          <w:marLeft w:val="0"/>
          <w:marRight w:val="0"/>
          <w:marTop w:val="0"/>
          <w:marBottom w:val="0"/>
          <w:divBdr>
            <w:top w:val="none" w:sz="0" w:space="0" w:color="auto"/>
            <w:left w:val="none" w:sz="0" w:space="0" w:color="auto"/>
            <w:bottom w:val="none" w:sz="0" w:space="0" w:color="auto"/>
            <w:right w:val="none" w:sz="0" w:space="0" w:color="auto"/>
          </w:divBdr>
          <w:divsChild>
            <w:div w:id="150028325">
              <w:marLeft w:val="0"/>
              <w:marRight w:val="0"/>
              <w:marTop w:val="0"/>
              <w:marBottom w:val="0"/>
              <w:divBdr>
                <w:top w:val="none" w:sz="0" w:space="0" w:color="auto"/>
                <w:left w:val="none" w:sz="0" w:space="0" w:color="auto"/>
                <w:bottom w:val="none" w:sz="0" w:space="0" w:color="auto"/>
                <w:right w:val="none" w:sz="0" w:space="0" w:color="auto"/>
              </w:divBdr>
            </w:div>
          </w:divsChild>
        </w:div>
        <w:div w:id="386341871">
          <w:marLeft w:val="0"/>
          <w:marRight w:val="0"/>
          <w:marTop w:val="0"/>
          <w:marBottom w:val="0"/>
          <w:divBdr>
            <w:top w:val="none" w:sz="0" w:space="0" w:color="auto"/>
            <w:left w:val="none" w:sz="0" w:space="0" w:color="auto"/>
            <w:bottom w:val="none" w:sz="0" w:space="0" w:color="auto"/>
            <w:right w:val="none" w:sz="0" w:space="0" w:color="auto"/>
          </w:divBdr>
          <w:divsChild>
            <w:div w:id="12532934">
              <w:marLeft w:val="0"/>
              <w:marRight w:val="0"/>
              <w:marTop w:val="0"/>
              <w:marBottom w:val="0"/>
              <w:divBdr>
                <w:top w:val="none" w:sz="0" w:space="0" w:color="auto"/>
                <w:left w:val="none" w:sz="0" w:space="0" w:color="auto"/>
                <w:bottom w:val="none" w:sz="0" w:space="0" w:color="auto"/>
                <w:right w:val="none" w:sz="0" w:space="0" w:color="auto"/>
              </w:divBdr>
            </w:div>
          </w:divsChild>
        </w:div>
        <w:div w:id="1315641325">
          <w:marLeft w:val="0"/>
          <w:marRight w:val="0"/>
          <w:marTop w:val="0"/>
          <w:marBottom w:val="0"/>
          <w:divBdr>
            <w:top w:val="none" w:sz="0" w:space="0" w:color="auto"/>
            <w:left w:val="none" w:sz="0" w:space="0" w:color="auto"/>
            <w:bottom w:val="none" w:sz="0" w:space="0" w:color="auto"/>
            <w:right w:val="none" w:sz="0" w:space="0" w:color="auto"/>
          </w:divBdr>
          <w:divsChild>
            <w:div w:id="914633216">
              <w:marLeft w:val="0"/>
              <w:marRight w:val="0"/>
              <w:marTop w:val="0"/>
              <w:marBottom w:val="0"/>
              <w:divBdr>
                <w:top w:val="none" w:sz="0" w:space="0" w:color="auto"/>
                <w:left w:val="none" w:sz="0" w:space="0" w:color="auto"/>
                <w:bottom w:val="none" w:sz="0" w:space="0" w:color="auto"/>
                <w:right w:val="none" w:sz="0" w:space="0" w:color="auto"/>
              </w:divBdr>
            </w:div>
          </w:divsChild>
        </w:div>
        <w:div w:id="417021443">
          <w:marLeft w:val="0"/>
          <w:marRight w:val="0"/>
          <w:marTop w:val="0"/>
          <w:marBottom w:val="0"/>
          <w:divBdr>
            <w:top w:val="none" w:sz="0" w:space="0" w:color="auto"/>
            <w:left w:val="none" w:sz="0" w:space="0" w:color="auto"/>
            <w:bottom w:val="none" w:sz="0" w:space="0" w:color="auto"/>
            <w:right w:val="none" w:sz="0" w:space="0" w:color="auto"/>
          </w:divBdr>
          <w:divsChild>
            <w:div w:id="1856994023">
              <w:marLeft w:val="0"/>
              <w:marRight w:val="0"/>
              <w:marTop w:val="0"/>
              <w:marBottom w:val="0"/>
              <w:divBdr>
                <w:top w:val="none" w:sz="0" w:space="0" w:color="auto"/>
                <w:left w:val="none" w:sz="0" w:space="0" w:color="auto"/>
                <w:bottom w:val="none" w:sz="0" w:space="0" w:color="auto"/>
                <w:right w:val="none" w:sz="0" w:space="0" w:color="auto"/>
              </w:divBdr>
            </w:div>
          </w:divsChild>
        </w:div>
        <w:div w:id="1584336207">
          <w:marLeft w:val="0"/>
          <w:marRight w:val="0"/>
          <w:marTop w:val="0"/>
          <w:marBottom w:val="0"/>
          <w:divBdr>
            <w:top w:val="none" w:sz="0" w:space="0" w:color="auto"/>
            <w:left w:val="none" w:sz="0" w:space="0" w:color="auto"/>
            <w:bottom w:val="none" w:sz="0" w:space="0" w:color="auto"/>
            <w:right w:val="none" w:sz="0" w:space="0" w:color="auto"/>
          </w:divBdr>
          <w:divsChild>
            <w:div w:id="53539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15982">
      <w:bodyDiv w:val="1"/>
      <w:marLeft w:val="0"/>
      <w:marRight w:val="0"/>
      <w:marTop w:val="0"/>
      <w:marBottom w:val="0"/>
      <w:divBdr>
        <w:top w:val="none" w:sz="0" w:space="0" w:color="auto"/>
        <w:left w:val="none" w:sz="0" w:space="0" w:color="auto"/>
        <w:bottom w:val="none" w:sz="0" w:space="0" w:color="auto"/>
        <w:right w:val="none" w:sz="0" w:space="0" w:color="auto"/>
      </w:divBdr>
      <w:divsChild>
        <w:div w:id="270357005">
          <w:marLeft w:val="0"/>
          <w:marRight w:val="0"/>
          <w:marTop w:val="120"/>
          <w:marBottom w:val="0"/>
          <w:divBdr>
            <w:top w:val="none" w:sz="0" w:space="0" w:color="auto"/>
            <w:left w:val="none" w:sz="0" w:space="0" w:color="auto"/>
            <w:bottom w:val="none" w:sz="0" w:space="0" w:color="auto"/>
            <w:right w:val="none" w:sz="0" w:space="0" w:color="auto"/>
          </w:divBdr>
        </w:div>
        <w:div w:id="1358309232">
          <w:marLeft w:val="0"/>
          <w:marRight w:val="0"/>
          <w:marTop w:val="0"/>
          <w:marBottom w:val="0"/>
          <w:divBdr>
            <w:top w:val="none" w:sz="0" w:space="0" w:color="auto"/>
            <w:left w:val="none" w:sz="0" w:space="0" w:color="auto"/>
            <w:bottom w:val="none" w:sz="0" w:space="0" w:color="auto"/>
            <w:right w:val="none" w:sz="0" w:space="0" w:color="auto"/>
          </w:divBdr>
        </w:div>
      </w:divsChild>
    </w:div>
    <w:div w:id="425073750">
      <w:bodyDiv w:val="1"/>
      <w:marLeft w:val="0"/>
      <w:marRight w:val="0"/>
      <w:marTop w:val="0"/>
      <w:marBottom w:val="0"/>
      <w:divBdr>
        <w:top w:val="none" w:sz="0" w:space="0" w:color="auto"/>
        <w:left w:val="none" w:sz="0" w:space="0" w:color="auto"/>
        <w:bottom w:val="none" w:sz="0" w:space="0" w:color="auto"/>
        <w:right w:val="none" w:sz="0" w:space="0" w:color="auto"/>
      </w:divBdr>
    </w:div>
    <w:div w:id="430324965">
      <w:bodyDiv w:val="1"/>
      <w:marLeft w:val="0"/>
      <w:marRight w:val="0"/>
      <w:marTop w:val="0"/>
      <w:marBottom w:val="0"/>
      <w:divBdr>
        <w:top w:val="none" w:sz="0" w:space="0" w:color="auto"/>
        <w:left w:val="none" w:sz="0" w:space="0" w:color="auto"/>
        <w:bottom w:val="none" w:sz="0" w:space="0" w:color="auto"/>
        <w:right w:val="none" w:sz="0" w:space="0" w:color="auto"/>
      </w:divBdr>
      <w:divsChild>
        <w:div w:id="1084834819">
          <w:marLeft w:val="0"/>
          <w:marRight w:val="0"/>
          <w:marTop w:val="120"/>
          <w:marBottom w:val="0"/>
          <w:divBdr>
            <w:top w:val="none" w:sz="0" w:space="0" w:color="auto"/>
            <w:left w:val="none" w:sz="0" w:space="0" w:color="auto"/>
            <w:bottom w:val="none" w:sz="0" w:space="0" w:color="auto"/>
            <w:right w:val="none" w:sz="0" w:space="0" w:color="auto"/>
          </w:divBdr>
        </w:div>
        <w:div w:id="1157844891">
          <w:marLeft w:val="0"/>
          <w:marRight w:val="0"/>
          <w:marTop w:val="0"/>
          <w:marBottom w:val="0"/>
          <w:divBdr>
            <w:top w:val="none" w:sz="0" w:space="0" w:color="auto"/>
            <w:left w:val="none" w:sz="0" w:space="0" w:color="auto"/>
            <w:bottom w:val="none" w:sz="0" w:space="0" w:color="auto"/>
            <w:right w:val="none" w:sz="0" w:space="0" w:color="auto"/>
          </w:divBdr>
        </w:div>
      </w:divsChild>
    </w:div>
    <w:div w:id="439879024">
      <w:bodyDiv w:val="1"/>
      <w:marLeft w:val="0"/>
      <w:marRight w:val="0"/>
      <w:marTop w:val="0"/>
      <w:marBottom w:val="0"/>
      <w:divBdr>
        <w:top w:val="none" w:sz="0" w:space="0" w:color="auto"/>
        <w:left w:val="none" w:sz="0" w:space="0" w:color="auto"/>
        <w:bottom w:val="none" w:sz="0" w:space="0" w:color="auto"/>
        <w:right w:val="none" w:sz="0" w:space="0" w:color="auto"/>
      </w:divBdr>
      <w:divsChild>
        <w:div w:id="72093137">
          <w:marLeft w:val="0"/>
          <w:marRight w:val="0"/>
          <w:marTop w:val="0"/>
          <w:marBottom w:val="0"/>
          <w:divBdr>
            <w:top w:val="none" w:sz="0" w:space="0" w:color="auto"/>
            <w:left w:val="none" w:sz="0" w:space="0" w:color="auto"/>
            <w:bottom w:val="none" w:sz="0" w:space="0" w:color="auto"/>
            <w:right w:val="none" w:sz="0" w:space="0" w:color="auto"/>
          </w:divBdr>
        </w:div>
      </w:divsChild>
    </w:div>
    <w:div w:id="444084241">
      <w:bodyDiv w:val="1"/>
      <w:marLeft w:val="0"/>
      <w:marRight w:val="0"/>
      <w:marTop w:val="0"/>
      <w:marBottom w:val="0"/>
      <w:divBdr>
        <w:top w:val="none" w:sz="0" w:space="0" w:color="auto"/>
        <w:left w:val="none" w:sz="0" w:space="0" w:color="auto"/>
        <w:bottom w:val="none" w:sz="0" w:space="0" w:color="auto"/>
        <w:right w:val="none" w:sz="0" w:space="0" w:color="auto"/>
      </w:divBdr>
      <w:divsChild>
        <w:div w:id="941762464">
          <w:marLeft w:val="0"/>
          <w:marRight w:val="0"/>
          <w:marTop w:val="0"/>
          <w:marBottom w:val="0"/>
          <w:divBdr>
            <w:top w:val="none" w:sz="0" w:space="0" w:color="auto"/>
            <w:left w:val="none" w:sz="0" w:space="0" w:color="auto"/>
            <w:bottom w:val="none" w:sz="0" w:space="0" w:color="auto"/>
            <w:right w:val="none" w:sz="0" w:space="0" w:color="auto"/>
          </w:divBdr>
          <w:divsChild>
            <w:div w:id="1533376034">
              <w:marLeft w:val="0"/>
              <w:marRight w:val="0"/>
              <w:marTop w:val="120"/>
              <w:marBottom w:val="0"/>
              <w:divBdr>
                <w:top w:val="none" w:sz="0" w:space="0" w:color="auto"/>
                <w:left w:val="none" w:sz="0" w:space="0" w:color="auto"/>
                <w:bottom w:val="none" w:sz="0" w:space="0" w:color="auto"/>
                <w:right w:val="none" w:sz="0" w:space="0" w:color="auto"/>
              </w:divBdr>
            </w:div>
            <w:div w:id="379596604">
              <w:marLeft w:val="0"/>
              <w:marRight w:val="0"/>
              <w:marTop w:val="0"/>
              <w:marBottom w:val="0"/>
              <w:divBdr>
                <w:top w:val="none" w:sz="0" w:space="0" w:color="auto"/>
                <w:left w:val="none" w:sz="0" w:space="0" w:color="auto"/>
                <w:bottom w:val="none" w:sz="0" w:space="0" w:color="auto"/>
                <w:right w:val="none" w:sz="0" w:space="0" w:color="auto"/>
              </w:divBdr>
            </w:div>
          </w:divsChild>
        </w:div>
        <w:div w:id="1988583645">
          <w:marLeft w:val="0"/>
          <w:marRight w:val="0"/>
          <w:marTop w:val="0"/>
          <w:marBottom w:val="0"/>
          <w:divBdr>
            <w:top w:val="none" w:sz="0" w:space="0" w:color="auto"/>
            <w:left w:val="none" w:sz="0" w:space="0" w:color="auto"/>
            <w:bottom w:val="none" w:sz="0" w:space="0" w:color="auto"/>
            <w:right w:val="none" w:sz="0" w:space="0" w:color="auto"/>
          </w:divBdr>
          <w:divsChild>
            <w:div w:id="1213617034">
              <w:marLeft w:val="0"/>
              <w:marRight w:val="0"/>
              <w:marTop w:val="120"/>
              <w:marBottom w:val="0"/>
              <w:divBdr>
                <w:top w:val="none" w:sz="0" w:space="0" w:color="auto"/>
                <w:left w:val="none" w:sz="0" w:space="0" w:color="auto"/>
                <w:bottom w:val="none" w:sz="0" w:space="0" w:color="auto"/>
                <w:right w:val="none" w:sz="0" w:space="0" w:color="auto"/>
              </w:divBdr>
            </w:div>
            <w:div w:id="1784230785">
              <w:marLeft w:val="0"/>
              <w:marRight w:val="0"/>
              <w:marTop w:val="0"/>
              <w:marBottom w:val="0"/>
              <w:divBdr>
                <w:top w:val="none" w:sz="0" w:space="0" w:color="auto"/>
                <w:left w:val="none" w:sz="0" w:space="0" w:color="auto"/>
                <w:bottom w:val="none" w:sz="0" w:space="0" w:color="auto"/>
                <w:right w:val="none" w:sz="0" w:space="0" w:color="auto"/>
              </w:divBdr>
            </w:div>
          </w:divsChild>
        </w:div>
        <w:div w:id="594486050">
          <w:marLeft w:val="0"/>
          <w:marRight w:val="0"/>
          <w:marTop w:val="0"/>
          <w:marBottom w:val="0"/>
          <w:divBdr>
            <w:top w:val="none" w:sz="0" w:space="0" w:color="auto"/>
            <w:left w:val="none" w:sz="0" w:space="0" w:color="auto"/>
            <w:bottom w:val="none" w:sz="0" w:space="0" w:color="auto"/>
            <w:right w:val="none" w:sz="0" w:space="0" w:color="auto"/>
          </w:divBdr>
          <w:divsChild>
            <w:div w:id="326713490">
              <w:marLeft w:val="0"/>
              <w:marRight w:val="0"/>
              <w:marTop w:val="120"/>
              <w:marBottom w:val="0"/>
              <w:divBdr>
                <w:top w:val="none" w:sz="0" w:space="0" w:color="auto"/>
                <w:left w:val="none" w:sz="0" w:space="0" w:color="auto"/>
                <w:bottom w:val="none" w:sz="0" w:space="0" w:color="auto"/>
                <w:right w:val="none" w:sz="0" w:space="0" w:color="auto"/>
              </w:divBdr>
            </w:div>
            <w:div w:id="1038236727">
              <w:marLeft w:val="0"/>
              <w:marRight w:val="0"/>
              <w:marTop w:val="0"/>
              <w:marBottom w:val="0"/>
              <w:divBdr>
                <w:top w:val="none" w:sz="0" w:space="0" w:color="auto"/>
                <w:left w:val="none" w:sz="0" w:space="0" w:color="auto"/>
                <w:bottom w:val="none" w:sz="0" w:space="0" w:color="auto"/>
                <w:right w:val="none" w:sz="0" w:space="0" w:color="auto"/>
              </w:divBdr>
            </w:div>
          </w:divsChild>
        </w:div>
        <w:div w:id="769083151">
          <w:marLeft w:val="0"/>
          <w:marRight w:val="0"/>
          <w:marTop w:val="0"/>
          <w:marBottom w:val="0"/>
          <w:divBdr>
            <w:top w:val="none" w:sz="0" w:space="0" w:color="auto"/>
            <w:left w:val="none" w:sz="0" w:space="0" w:color="auto"/>
            <w:bottom w:val="none" w:sz="0" w:space="0" w:color="auto"/>
            <w:right w:val="none" w:sz="0" w:space="0" w:color="auto"/>
          </w:divBdr>
          <w:divsChild>
            <w:div w:id="1747267267">
              <w:marLeft w:val="0"/>
              <w:marRight w:val="0"/>
              <w:marTop w:val="120"/>
              <w:marBottom w:val="0"/>
              <w:divBdr>
                <w:top w:val="none" w:sz="0" w:space="0" w:color="auto"/>
                <w:left w:val="none" w:sz="0" w:space="0" w:color="auto"/>
                <w:bottom w:val="none" w:sz="0" w:space="0" w:color="auto"/>
                <w:right w:val="none" w:sz="0" w:space="0" w:color="auto"/>
              </w:divBdr>
            </w:div>
            <w:div w:id="2053768350">
              <w:marLeft w:val="0"/>
              <w:marRight w:val="0"/>
              <w:marTop w:val="0"/>
              <w:marBottom w:val="0"/>
              <w:divBdr>
                <w:top w:val="none" w:sz="0" w:space="0" w:color="auto"/>
                <w:left w:val="none" w:sz="0" w:space="0" w:color="auto"/>
                <w:bottom w:val="none" w:sz="0" w:space="0" w:color="auto"/>
                <w:right w:val="none" w:sz="0" w:space="0" w:color="auto"/>
              </w:divBdr>
            </w:div>
          </w:divsChild>
        </w:div>
        <w:div w:id="577136851">
          <w:marLeft w:val="0"/>
          <w:marRight w:val="0"/>
          <w:marTop w:val="0"/>
          <w:marBottom w:val="0"/>
          <w:divBdr>
            <w:top w:val="none" w:sz="0" w:space="0" w:color="auto"/>
            <w:left w:val="none" w:sz="0" w:space="0" w:color="auto"/>
            <w:bottom w:val="none" w:sz="0" w:space="0" w:color="auto"/>
            <w:right w:val="none" w:sz="0" w:space="0" w:color="auto"/>
          </w:divBdr>
          <w:divsChild>
            <w:div w:id="709570822">
              <w:marLeft w:val="0"/>
              <w:marRight w:val="0"/>
              <w:marTop w:val="120"/>
              <w:marBottom w:val="0"/>
              <w:divBdr>
                <w:top w:val="none" w:sz="0" w:space="0" w:color="auto"/>
                <w:left w:val="none" w:sz="0" w:space="0" w:color="auto"/>
                <w:bottom w:val="none" w:sz="0" w:space="0" w:color="auto"/>
                <w:right w:val="none" w:sz="0" w:space="0" w:color="auto"/>
              </w:divBdr>
            </w:div>
            <w:div w:id="1340817840">
              <w:marLeft w:val="0"/>
              <w:marRight w:val="0"/>
              <w:marTop w:val="0"/>
              <w:marBottom w:val="0"/>
              <w:divBdr>
                <w:top w:val="none" w:sz="0" w:space="0" w:color="auto"/>
                <w:left w:val="none" w:sz="0" w:space="0" w:color="auto"/>
                <w:bottom w:val="none" w:sz="0" w:space="0" w:color="auto"/>
                <w:right w:val="none" w:sz="0" w:space="0" w:color="auto"/>
              </w:divBdr>
            </w:div>
          </w:divsChild>
        </w:div>
        <w:div w:id="1421557959">
          <w:marLeft w:val="0"/>
          <w:marRight w:val="0"/>
          <w:marTop w:val="0"/>
          <w:marBottom w:val="0"/>
          <w:divBdr>
            <w:top w:val="none" w:sz="0" w:space="0" w:color="auto"/>
            <w:left w:val="none" w:sz="0" w:space="0" w:color="auto"/>
            <w:bottom w:val="none" w:sz="0" w:space="0" w:color="auto"/>
            <w:right w:val="none" w:sz="0" w:space="0" w:color="auto"/>
          </w:divBdr>
          <w:divsChild>
            <w:div w:id="455485850">
              <w:marLeft w:val="0"/>
              <w:marRight w:val="0"/>
              <w:marTop w:val="120"/>
              <w:marBottom w:val="0"/>
              <w:divBdr>
                <w:top w:val="none" w:sz="0" w:space="0" w:color="auto"/>
                <w:left w:val="none" w:sz="0" w:space="0" w:color="auto"/>
                <w:bottom w:val="none" w:sz="0" w:space="0" w:color="auto"/>
                <w:right w:val="none" w:sz="0" w:space="0" w:color="auto"/>
              </w:divBdr>
            </w:div>
            <w:div w:id="2071683461">
              <w:marLeft w:val="0"/>
              <w:marRight w:val="0"/>
              <w:marTop w:val="0"/>
              <w:marBottom w:val="0"/>
              <w:divBdr>
                <w:top w:val="none" w:sz="0" w:space="0" w:color="auto"/>
                <w:left w:val="none" w:sz="0" w:space="0" w:color="auto"/>
                <w:bottom w:val="none" w:sz="0" w:space="0" w:color="auto"/>
                <w:right w:val="none" w:sz="0" w:space="0" w:color="auto"/>
              </w:divBdr>
            </w:div>
          </w:divsChild>
        </w:div>
        <w:div w:id="1094470466">
          <w:marLeft w:val="0"/>
          <w:marRight w:val="0"/>
          <w:marTop w:val="0"/>
          <w:marBottom w:val="0"/>
          <w:divBdr>
            <w:top w:val="none" w:sz="0" w:space="0" w:color="auto"/>
            <w:left w:val="none" w:sz="0" w:space="0" w:color="auto"/>
            <w:bottom w:val="none" w:sz="0" w:space="0" w:color="auto"/>
            <w:right w:val="none" w:sz="0" w:space="0" w:color="auto"/>
          </w:divBdr>
          <w:divsChild>
            <w:div w:id="681978220">
              <w:marLeft w:val="0"/>
              <w:marRight w:val="0"/>
              <w:marTop w:val="120"/>
              <w:marBottom w:val="0"/>
              <w:divBdr>
                <w:top w:val="none" w:sz="0" w:space="0" w:color="auto"/>
                <w:left w:val="none" w:sz="0" w:space="0" w:color="auto"/>
                <w:bottom w:val="none" w:sz="0" w:space="0" w:color="auto"/>
                <w:right w:val="none" w:sz="0" w:space="0" w:color="auto"/>
              </w:divBdr>
            </w:div>
            <w:div w:id="984160626">
              <w:marLeft w:val="0"/>
              <w:marRight w:val="0"/>
              <w:marTop w:val="0"/>
              <w:marBottom w:val="0"/>
              <w:divBdr>
                <w:top w:val="none" w:sz="0" w:space="0" w:color="auto"/>
                <w:left w:val="none" w:sz="0" w:space="0" w:color="auto"/>
                <w:bottom w:val="none" w:sz="0" w:space="0" w:color="auto"/>
                <w:right w:val="none" w:sz="0" w:space="0" w:color="auto"/>
              </w:divBdr>
            </w:div>
          </w:divsChild>
        </w:div>
        <w:div w:id="511141828">
          <w:marLeft w:val="0"/>
          <w:marRight w:val="0"/>
          <w:marTop w:val="0"/>
          <w:marBottom w:val="0"/>
          <w:divBdr>
            <w:top w:val="none" w:sz="0" w:space="0" w:color="auto"/>
            <w:left w:val="none" w:sz="0" w:space="0" w:color="auto"/>
            <w:bottom w:val="none" w:sz="0" w:space="0" w:color="auto"/>
            <w:right w:val="none" w:sz="0" w:space="0" w:color="auto"/>
          </w:divBdr>
          <w:divsChild>
            <w:div w:id="1138764669">
              <w:marLeft w:val="0"/>
              <w:marRight w:val="0"/>
              <w:marTop w:val="120"/>
              <w:marBottom w:val="0"/>
              <w:divBdr>
                <w:top w:val="none" w:sz="0" w:space="0" w:color="auto"/>
                <w:left w:val="none" w:sz="0" w:space="0" w:color="auto"/>
                <w:bottom w:val="none" w:sz="0" w:space="0" w:color="auto"/>
                <w:right w:val="none" w:sz="0" w:space="0" w:color="auto"/>
              </w:divBdr>
            </w:div>
            <w:div w:id="1967660382">
              <w:marLeft w:val="0"/>
              <w:marRight w:val="0"/>
              <w:marTop w:val="0"/>
              <w:marBottom w:val="0"/>
              <w:divBdr>
                <w:top w:val="none" w:sz="0" w:space="0" w:color="auto"/>
                <w:left w:val="none" w:sz="0" w:space="0" w:color="auto"/>
                <w:bottom w:val="none" w:sz="0" w:space="0" w:color="auto"/>
                <w:right w:val="none" w:sz="0" w:space="0" w:color="auto"/>
              </w:divBdr>
            </w:div>
          </w:divsChild>
        </w:div>
        <w:div w:id="425343107">
          <w:marLeft w:val="0"/>
          <w:marRight w:val="0"/>
          <w:marTop w:val="0"/>
          <w:marBottom w:val="0"/>
          <w:divBdr>
            <w:top w:val="none" w:sz="0" w:space="0" w:color="auto"/>
            <w:left w:val="none" w:sz="0" w:space="0" w:color="auto"/>
            <w:bottom w:val="none" w:sz="0" w:space="0" w:color="auto"/>
            <w:right w:val="none" w:sz="0" w:space="0" w:color="auto"/>
          </w:divBdr>
          <w:divsChild>
            <w:div w:id="1629820917">
              <w:marLeft w:val="0"/>
              <w:marRight w:val="0"/>
              <w:marTop w:val="120"/>
              <w:marBottom w:val="0"/>
              <w:divBdr>
                <w:top w:val="none" w:sz="0" w:space="0" w:color="auto"/>
                <w:left w:val="none" w:sz="0" w:space="0" w:color="auto"/>
                <w:bottom w:val="none" w:sz="0" w:space="0" w:color="auto"/>
                <w:right w:val="none" w:sz="0" w:space="0" w:color="auto"/>
              </w:divBdr>
            </w:div>
            <w:div w:id="27290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356016">
      <w:bodyDiv w:val="1"/>
      <w:marLeft w:val="0"/>
      <w:marRight w:val="0"/>
      <w:marTop w:val="0"/>
      <w:marBottom w:val="0"/>
      <w:divBdr>
        <w:top w:val="none" w:sz="0" w:space="0" w:color="auto"/>
        <w:left w:val="none" w:sz="0" w:space="0" w:color="auto"/>
        <w:bottom w:val="none" w:sz="0" w:space="0" w:color="auto"/>
        <w:right w:val="none" w:sz="0" w:space="0" w:color="auto"/>
      </w:divBdr>
      <w:divsChild>
        <w:div w:id="1596596069">
          <w:marLeft w:val="0"/>
          <w:marRight w:val="0"/>
          <w:marTop w:val="0"/>
          <w:marBottom w:val="0"/>
          <w:divBdr>
            <w:top w:val="none" w:sz="0" w:space="0" w:color="auto"/>
            <w:left w:val="none" w:sz="0" w:space="0" w:color="auto"/>
            <w:bottom w:val="none" w:sz="0" w:space="0" w:color="auto"/>
            <w:right w:val="none" w:sz="0" w:space="0" w:color="auto"/>
          </w:divBdr>
          <w:divsChild>
            <w:div w:id="1257057722">
              <w:marLeft w:val="0"/>
              <w:marRight w:val="0"/>
              <w:marTop w:val="0"/>
              <w:marBottom w:val="0"/>
              <w:divBdr>
                <w:top w:val="none" w:sz="0" w:space="0" w:color="auto"/>
                <w:left w:val="none" w:sz="0" w:space="0" w:color="auto"/>
                <w:bottom w:val="none" w:sz="0" w:space="0" w:color="auto"/>
                <w:right w:val="none" w:sz="0" w:space="0" w:color="auto"/>
              </w:divBdr>
            </w:div>
          </w:divsChild>
        </w:div>
        <w:div w:id="1936015292">
          <w:marLeft w:val="0"/>
          <w:marRight w:val="0"/>
          <w:marTop w:val="0"/>
          <w:marBottom w:val="0"/>
          <w:divBdr>
            <w:top w:val="none" w:sz="0" w:space="0" w:color="auto"/>
            <w:left w:val="none" w:sz="0" w:space="0" w:color="auto"/>
            <w:bottom w:val="none" w:sz="0" w:space="0" w:color="auto"/>
            <w:right w:val="none" w:sz="0" w:space="0" w:color="auto"/>
          </w:divBdr>
          <w:divsChild>
            <w:div w:id="1750157287">
              <w:marLeft w:val="0"/>
              <w:marRight w:val="0"/>
              <w:marTop w:val="0"/>
              <w:marBottom w:val="0"/>
              <w:divBdr>
                <w:top w:val="none" w:sz="0" w:space="0" w:color="auto"/>
                <w:left w:val="none" w:sz="0" w:space="0" w:color="auto"/>
                <w:bottom w:val="none" w:sz="0" w:space="0" w:color="auto"/>
                <w:right w:val="none" w:sz="0" w:space="0" w:color="auto"/>
              </w:divBdr>
            </w:div>
          </w:divsChild>
        </w:div>
        <w:div w:id="1364403920">
          <w:marLeft w:val="0"/>
          <w:marRight w:val="0"/>
          <w:marTop w:val="0"/>
          <w:marBottom w:val="0"/>
          <w:divBdr>
            <w:top w:val="none" w:sz="0" w:space="0" w:color="auto"/>
            <w:left w:val="none" w:sz="0" w:space="0" w:color="auto"/>
            <w:bottom w:val="none" w:sz="0" w:space="0" w:color="auto"/>
            <w:right w:val="none" w:sz="0" w:space="0" w:color="auto"/>
          </w:divBdr>
          <w:divsChild>
            <w:div w:id="94013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072367">
      <w:bodyDiv w:val="1"/>
      <w:marLeft w:val="0"/>
      <w:marRight w:val="0"/>
      <w:marTop w:val="0"/>
      <w:marBottom w:val="0"/>
      <w:divBdr>
        <w:top w:val="none" w:sz="0" w:space="0" w:color="auto"/>
        <w:left w:val="none" w:sz="0" w:space="0" w:color="auto"/>
        <w:bottom w:val="none" w:sz="0" w:space="0" w:color="auto"/>
        <w:right w:val="none" w:sz="0" w:space="0" w:color="auto"/>
      </w:divBdr>
      <w:divsChild>
        <w:div w:id="1650475287">
          <w:marLeft w:val="0"/>
          <w:marRight w:val="0"/>
          <w:marTop w:val="120"/>
          <w:marBottom w:val="0"/>
          <w:divBdr>
            <w:top w:val="none" w:sz="0" w:space="0" w:color="auto"/>
            <w:left w:val="none" w:sz="0" w:space="0" w:color="auto"/>
            <w:bottom w:val="none" w:sz="0" w:space="0" w:color="auto"/>
            <w:right w:val="none" w:sz="0" w:space="0" w:color="auto"/>
          </w:divBdr>
        </w:div>
        <w:div w:id="805660723">
          <w:marLeft w:val="0"/>
          <w:marRight w:val="0"/>
          <w:marTop w:val="0"/>
          <w:marBottom w:val="0"/>
          <w:divBdr>
            <w:top w:val="none" w:sz="0" w:space="0" w:color="auto"/>
            <w:left w:val="none" w:sz="0" w:space="0" w:color="auto"/>
            <w:bottom w:val="none" w:sz="0" w:space="0" w:color="auto"/>
            <w:right w:val="none" w:sz="0" w:space="0" w:color="auto"/>
          </w:divBdr>
          <w:divsChild>
            <w:div w:id="203643727">
              <w:marLeft w:val="0"/>
              <w:marRight w:val="0"/>
              <w:marTop w:val="0"/>
              <w:marBottom w:val="0"/>
              <w:divBdr>
                <w:top w:val="none" w:sz="0" w:space="0" w:color="auto"/>
                <w:left w:val="none" w:sz="0" w:space="0" w:color="auto"/>
                <w:bottom w:val="none" w:sz="0" w:space="0" w:color="auto"/>
                <w:right w:val="none" w:sz="0" w:space="0" w:color="auto"/>
              </w:divBdr>
              <w:divsChild>
                <w:div w:id="603726727">
                  <w:marLeft w:val="0"/>
                  <w:marRight w:val="0"/>
                  <w:marTop w:val="120"/>
                  <w:marBottom w:val="0"/>
                  <w:divBdr>
                    <w:top w:val="none" w:sz="0" w:space="0" w:color="auto"/>
                    <w:left w:val="none" w:sz="0" w:space="0" w:color="auto"/>
                    <w:bottom w:val="none" w:sz="0" w:space="0" w:color="auto"/>
                    <w:right w:val="none" w:sz="0" w:space="0" w:color="auto"/>
                  </w:divBdr>
                </w:div>
                <w:div w:id="314602194">
                  <w:marLeft w:val="0"/>
                  <w:marRight w:val="0"/>
                  <w:marTop w:val="0"/>
                  <w:marBottom w:val="0"/>
                  <w:divBdr>
                    <w:top w:val="none" w:sz="0" w:space="0" w:color="auto"/>
                    <w:left w:val="none" w:sz="0" w:space="0" w:color="auto"/>
                    <w:bottom w:val="none" w:sz="0" w:space="0" w:color="auto"/>
                    <w:right w:val="none" w:sz="0" w:space="0" w:color="auto"/>
                  </w:divBdr>
                </w:div>
              </w:divsChild>
            </w:div>
            <w:div w:id="1045179964">
              <w:marLeft w:val="0"/>
              <w:marRight w:val="0"/>
              <w:marTop w:val="0"/>
              <w:marBottom w:val="0"/>
              <w:divBdr>
                <w:top w:val="none" w:sz="0" w:space="0" w:color="auto"/>
                <w:left w:val="none" w:sz="0" w:space="0" w:color="auto"/>
                <w:bottom w:val="none" w:sz="0" w:space="0" w:color="auto"/>
                <w:right w:val="none" w:sz="0" w:space="0" w:color="auto"/>
              </w:divBdr>
              <w:divsChild>
                <w:div w:id="2146577528">
                  <w:marLeft w:val="0"/>
                  <w:marRight w:val="0"/>
                  <w:marTop w:val="120"/>
                  <w:marBottom w:val="0"/>
                  <w:divBdr>
                    <w:top w:val="none" w:sz="0" w:space="0" w:color="auto"/>
                    <w:left w:val="none" w:sz="0" w:space="0" w:color="auto"/>
                    <w:bottom w:val="none" w:sz="0" w:space="0" w:color="auto"/>
                    <w:right w:val="none" w:sz="0" w:space="0" w:color="auto"/>
                  </w:divBdr>
                </w:div>
                <w:div w:id="235945413">
                  <w:marLeft w:val="0"/>
                  <w:marRight w:val="0"/>
                  <w:marTop w:val="0"/>
                  <w:marBottom w:val="0"/>
                  <w:divBdr>
                    <w:top w:val="none" w:sz="0" w:space="0" w:color="auto"/>
                    <w:left w:val="none" w:sz="0" w:space="0" w:color="auto"/>
                    <w:bottom w:val="none" w:sz="0" w:space="0" w:color="auto"/>
                    <w:right w:val="none" w:sz="0" w:space="0" w:color="auto"/>
                  </w:divBdr>
                </w:div>
              </w:divsChild>
            </w:div>
            <w:div w:id="278414459">
              <w:marLeft w:val="0"/>
              <w:marRight w:val="0"/>
              <w:marTop w:val="0"/>
              <w:marBottom w:val="0"/>
              <w:divBdr>
                <w:top w:val="none" w:sz="0" w:space="0" w:color="auto"/>
                <w:left w:val="none" w:sz="0" w:space="0" w:color="auto"/>
                <w:bottom w:val="none" w:sz="0" w:space="0" w:color="auto"/>
                <w:right w:val="none" w:sz="0" w:space="0" w:color="auto"/>
              </w:divBdr>
              <w:divsChild>
                <w:div w:id="1114863677">
                  <w:marLeft w:val="0"/>
                  <w:marRight w:val="0"/>
                  <w:marTop w:val="120"/>
                  <w:marBottom w:val="0"/>
                  <w:divBdr>
                    <w:top w:val="none" w:sz="0" w:space="0" w:color="auto"/>
                    <w:left w:val="none" w:sz="0" w:space="0" w:color="auto"/>
                    <w:bottom w:val="none" w:sz="0" w:space="0" w:color="auto"/>
                    <w:right w:val="none" w:sz="0" w:space="0" w:color="auto"/>
                  </w:divBdr>
                </w:div>
                <w:div w:id="204151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773401">
      <w:bodyDiv w:val="1"/>
      <w:marLeft w:val="0"/>
      <w:marRight w:val="0"/>
      <w:marTop w:val="0"/>
      <w:marBottom w:val="0"/>
      <w:divBdr>
        <w:top w:val="none" w:sz="0" w:space="0" w:color="auto"/>
        <w:left w:val="none" w:sz="0" w:space="0" w:color="auto"/>
        <w:bottom w:val="none" w:sz="0" w:space="0" w:color="auto"/>
        <w:right w:val="none" w:sz="0" w:space="0" w:color="auto"/>
      </w:divBdr>
      <w:divsChild>
        <w:div w:id="1323893592">
          <w:marLeft w:val="0"/>
          <w:marRight w:val="0"/>
          <w:marTop w:val="0"/>
          <w:marBottom w:val="0"/>
          <w:divBdr>
            <w:top w:val="none" w:sz="0" w:space="0" w:color="auto"/>
            <w:left w:val="none" w:sz="0" w:space="0" w:color="auto"/>
            <w:bottom w:val="none" w:sz="0" w:space="0" w:color="auto"/>
            <w:right w:val="none" w:sz="0" w:space="0" w:color="auto"/>
          </w:divBdr>
        </w:div>
        <w:div w:id="1440448452">
          <w:marLeft w:val="0"/>
          <w:marRight w:val="0"/>
          <w:marTop w:val="0"/>
          <w:marBottom w:val="0"/>
          <w:divBdr>
            <w:top w:val="none" w:sz="0" w:space="0" w:color="auto"/>
            <w:left w:val="none" w:sz="0" w:space="0" w:color="auto"/>
            <w:bottom w:val="none" w:sz="0" w:space="0" w:color="auto"/>
            <w:right w:val="none" w:sz="0" w:space="0" w:color="auto"/>
          </w:divBdr>
        </w:div>
        <w:div w:id="194318000">
          <w:marLeft w:val="0"/>
          <w:marRight w:val="0"/>
          <w:marTop w:val="0"/>
          <w:marBottom w:val="0"/>
          <w:divBdr>
            <w:top w:val="none" w:sz="0" w:space="0" w:color="auto"/>
            <w:left w:val="none" w:sz="0" w:space="0" w:color="auto"/>
            <w:bottom w:val="none" w:sz="0" w:space="0" w:color="auto"/>
            <w:right w:val="none" w:sz="0" w:space="0" w:color="auto"/>
          </w:divBdr>
        </w:div>
        <w:div w:id="2011132666">
          <w:marLeft w:val="0"/>
          <w:marRight w:val="0"/>
          <w:marTop w:val="0"/>
          <w:marBottom w:val="0"/>
          <w:divBdr>
            <w:top w:val="none" w:sz="0" w:space="0" w:color="auto"/>
            <w:left w:val="none" w:sz="0" w:space="0" w:color="auto"/>
            <w:bottom w:val="none" w:sz="0" w:space="0" w:color="auto"/>
            <w:right w:val="none" w:sz="0" w:space="0" w:color="auto"/>
          </w:divBdr>
        </w:div>
      </w:divsChild>
    </w:div>
    <w:div w:id="463235026">
      <w:bodyDiv w:val="1"/>
      <w:marLeft w:val="0"/>
      <w:marRight w:val="0"/>
      <w:marTop w:val="0"/>
      <w:marBottom w:val="0"/>
      <w:divBdr>
        <w:top w:val="none" w:sz="0" w:space="0" w:color="auto"/>
        <w:left w:val="none" w:sz="0" w:space="0" w:color="auto"/>
        <w:bottom w:val="none" w:sz="0" w:space="0" w:color="auto"/>
        <w:right w:val="none" w:sz="0" w:space="0" w:color="auto"/>
      </w:divBdr>
      <w:divsChild>
        <w:div w:id="966475630">
          <w:marLeft w:val="0"/>
          <w:marRight w:val="0"/>
          <w:marTop w:val="120"/>
          <w:marBottom w:val="0"/>
          <w:divBdr>
            <w:top w:val="none" w:sz="0" w:space="0" w:color="auto"/>
            <w:left w:val="none" w:sz="0" w:space="0" w:color="auto"/>
            <w:bottom w:val="none" w:sz="0" w:space="0" w:color="auto"/>
            <w:right w:val="none" w:sz="0" w:space="0" w:color="auto"/>
          </w:divBdr>
        </w:div>
        <w:div w:id="1757283099">
          <w:marLeft w:val="0"/>
          <w:marRight w:val="0"/>
          <w:marTop w:val="0"/>
          <w:marBottom w:val="0"/>
          <w:divBdr>
            <w:top w:val="none" w:sz="0" w:space="0" w:color="auto"/>
            <w:left w:val="none" w:sz="0" w:space="0" w:color="auto"/>
            <w:bottom w:val="none" w:sz="0" w:space="0" w:color="auto"/>
            <w:right w:val="none" w:sz="0" w:space="0" w:color="auto"/>
          </w:divBdr>
        </w:div>
      </w:divsChild>
    </w:div>
    <w:div w:id="504246358">
      <w:bodyDiv w:val="1"/>
      <w:marLeft w:val="0"/>
      <w:marRight w:val="0"/>
      <w:marTop w:val="0"/>
      <w:marBottom w:val="0"/>
      <w:divBdr>
        <w:top w:val="none" w:sz="0" w:space="0" w:color="auto"/>
        <w:left w:val="none" w:sz="0" w:space="0" w:color="auto"/>
        <w:bottom w:val="none" w:sz="0" w:space="0" w:color="auto"/>
        <w:right w:val="none" w:sz="0" w:space="0" w:color="auto"/>
      </w:divBdr>
      <w:divsChild>
        <w:div w:id="1071738605">
          <w:marLeft w:val="0"/>
          <w:marRight w:val="0"/>
          <w:marTop w:val="0"/>
          <w:marBottom w:val="0"/>
          <w:divBdr>
            <w:top w:val="none" w:sz="0" w:space="0" w:color="auto"/>
            <w:left w:val="none" w:sz="0" w:space="0" w:color="auto"/>
            <w:bottom w:val="none" w:sz="0" w:space="0" w:color="auto"/>
            <w:right w:val="none" w:sz="0" w:space="0" w:color="auto"/>
          </w:divBdr>
        </w:div>
      </w:divsChild>
    </w:div>
    <w:div w:id="505171701">
      <w:bodyDiv w:val="1"/>
      <w:marLeft w:val="0"/>
      <w:marRight w:val="0"/>
      <w:marTop w:val="0"/>
      <w:marBottom w:val="0"/>
      <w:divBdr>
        <w:top w:val="none" w:sz="0" w:space="0" w:color="auto"/>
        <w:left w:val="none" w:sz="0" w:space="0" w:color="auto"/>
        <w:bottom w:val="none" w:sz="0" w:space="0" w:color="auto"/>
        <w:right w:val="none" w:sz="0" w:space="0" w:color="auto"/>
      </w:divBdr>
      <w:divsChild>
        <w:div w:id="303513915">
          <w:marLeft w:val="0"/>
          <w:marRight w:val="0"/>
          <w:marTop w:val="0"/>
          <w:marBottom w:val="0"/>
          <w:divBdr>
            <w:top w:val="none" w:sz="0" w:space="0" w:color="auto"/>
            <w:left w:val="none" w:sz="0" w:space="0" w:color="auto"/>
            <w:bottom w:val="none" w:sz="0" w:space="0" w:color="auto"/>
            <w:right w:val="none" w:sz="0" w:space="0" w:color="auto"/>
          </w:divBdr>
        </w:div>
      </w:divsChild>
    </w:div>
    <w:div w:id="526866864">
      <w:bodyDiv w:val="1"/>
      <w:marLeft w:val="0"/>
      <w:marRight w:val="0"/>
      <w:marTop w:val="0"/>
      <w:marBottom w:val="0"/>
      <w:divBdr>
        <w:top w:val="none" w:sz="0" w:space="0" w:color="auto"/>
        <w:left w:val="none" w:sz="0" w:space="0" w:color="auto"/>
        <w:bottom w:val="none" w:sz="0" w:space="0" w:color="auto"/>
        <w:right w:val="none" w:sz="0" w:space="0" w:color="auto"/>
      </w:divBdr>
      <w:divsChild>
        <w:div w:id="37751240">
          <w:marLeft w:val="720"/>
          <w:marRight w:val="0"/>
          <w:marTop w:val="0"/>
          <w:marBottom w:val="0"/>
          <w:divBdr>
            <w:top w:val="none" w:sz="0" w:space="0" w:color="auto"/>
            <w:left w:val="none" w:sz="0" w:space="0" w:color="auto"/>
            <w:bottom w:val="none" w:sz="0" w:space="0" w:color="auto"/>
            <w:right w:val="none" w:sz="0" w:space="0" w:color="auto"/>
          </w:divBdr>
        </w:div>
        <w:div w:id="1315989820">
          <w:marLeft w:val="720"/>
          <w:marRight w:val="0"/>
          <w:marTop w:val="0"/>
          <w:marBottom w:val="0"/>
          <w:divBdr>
            <w:top w:val="none" w:sz="0" w:space="0" w:color="auto"/>
            <w:left w:val="none" w:sz="0" w:space="0" w:color="auto"/>
            <w:bottom w:val="none" w:sz="0" w:space="0" w:color="auto"/>
            <w:right w:val="none" w:sz="0" w:space="0" w:color="auto"/>
          </w:divBdr>
        </w:div>
        <w:div w:id="1090664681">
          <w:marLeft w:val="720"/>
          <w:marRight w:val="0"/>
          <w:marTop w:val="0"/>
          <w:marBottom w:val="0"/>
          <w:divBdr>
            <w:top w:val="none" w:sz="0" w:space="0" w:color="auto"/>
            <w:left w:val="none" w:sz="0" w:space="0" w:color="auto"/>
            <w:bottom w:val="none" w:sz="0" w:space="0" w:color="auto"/>
            <w:right w:val="none" w:sz="0" w:space="0" w:color="auto"/>
          </w:divBdr>
        </w:div>
        <w:div w:id="1692336546">
          <w:marLeft w:val="720"/>
          <w:marRight w:val="0"/>
          <w:marTop w:val="0"/>
          <w:marBottom w:val="0"/>
          <w:divBdr>
            <w:top w:val="none" w:sz="0" w:space="0" w:color="auto"/>
            <w:left w:val="none" w:sz="0" w:space="0" w:color="auto"/>
            <w:bottom w:val="none" w:sz="0" w:space="0" w:color="auto"/>
            <w:right w:val="none" w:sz="0" w:space="0" w:color="auto"/>
          </w:divBdr>
        </w:div>
        <w:div w:id="527135556">
          <w:marLeft w:val="720"/>
          <w:marRight w:val="0"/>
          <w:marTop w:val="0"/>
          <w:marBottom w:val="0"/>
          <w:divBdr>
            <w:top w:val="none" w:sz="0" w:space="0" w:color="auto"/>
            <w:left w:val="none" w:sz="0" w:space="0" w:color="auto"/>
            <w:bottom w:val="none" w:sz="0" w:space="0" w:color="auto"/>
            <w:right w:val="none" w:sz="0" w:space="0" w:color="auto"/>
          </w:divBdr>
        </w:div>
      </w:divsChild>
    </w:div>
    <w:div w:id="530267822">
      <w:bodyDiv w:val="1"/>
      <w:marLeft w:val="0"/>
      <w:marRight w:val="0"/>
      <w:marTop w:val="0"/>
      <w:marBottom w:val="0"/>
      <w:divBdr>
        <w:top w:val="none" w:sz="0" w:space="0" w:color="auto"/>
        <w:left w:val="none" w:sz="0" w:space="0" w:color="auto"/>
        <w:bottom w:val="none" w:sz="0" w:space="0" w:color="auto"/>
        <w:right w:val="none" w:sz="0" w:space="0" w:color="auto"/>
      </w:divBdr>
      <w:divsChild>
        <w:div w:id="723263157">
          <w:marLeft w:val="0"/>
          <w:marRight w:val="0"/>
          <w:marTop w:val="0"/>
          <w:marBottom w:val="0"/>
          <w:divBdr>
            <w:top w:val="none" w:sz="0" w:space="0" w:color="auto"/>
            <w:left w:val="none" w:sz="0" w:space="0" w:color="auto"/>
            <w:bottom w:val="none" w:sz="0" w:space="0" w:color="auto"/>
            <w:right w:val="none" w:sz="0" w:space="0" w:color="auto"/>
          </w:divBdr>
        </w:div>
        <w:div w:id="392047076">
          <w:marLeft w:val="0"/>
          <w:marRight w:val="0"/>
          <w:marTop w:val="0"/>
          <w:marBottom w:val="0"/>
          <w:divBdr>
            <w:top w:val="none" w:sz="0" w:space="0" w:color="auto"/>
            <w:left w:val="none" w:sz="0" w:space="0" w:color="auto"/>
            <w:bottom w:val="none" w:sz="0" w:space="0" w:color="auto"/>
            <w:right w:val="none" w:sz="0" w:space="0" w:color="auto"/>
          </w:divBdr>
        </w:div>
        <w:div w:id="337582896">
          <w:marLeft w:val="0"/>
          <w:marRight w:val="0"/>
          <w:marTop w:val="0"/>
          <w:marBottom w:val="0"/>
          <w:divBdr>
            <w:top w:val="none" w:sz="0" w:space="0" w:color="auto"/>
            <w:left w:val="none" w:sz="0" w:space="0" w:color="auto"/>
            <w:bottom w:val="none" w:sz="0" w:space="0" w:color="auto"/>
            <w:right w:val="none" w:sz="0" w:space="0" w:color="auto"/>
          </w:divBdr>
        </w:div>
      </w:divsChild>
    </w:div>
    <w:div w:id="545604121">
      <w:bodyDiv w:val="1"/>
      <w:marLeft w:val="0"/>
      <w:marRight w:val="0"/>
      <w:marTop w:val="0"/>
      <w:marBottom w:val="0"/>
      <w:divBdr>
        <w:top w:val="none" w:sz="0" w:space="0" w:color="auto"/>
        <w:left w:val="none" w:sz="0" w:space="0" w:color="auto"/>
        <w:bottom w:val="none" w:sz="0" w:space="0" w:color="auto"/>
        <w:right w:val="none" w:sz="0" w:space="0" w:color="auto"/>
      </w:divBdr>
      <w:divsChild>
        <w:div w:id="739446312">
          <w:marLeft w:val="0"/>
          <w:marRight w:val="0"/>
          <w:marTop w:val="0"/>
          <w:marBottom w:val="0"/>
          <w:divBdr>
            <w:top w:val="none" w:sz="0" w:space="0" w:color="auto"/>
            <w:left w:val="none" w:sz="0" w:space="0" w:color="auto"/>
            <w:bottom w:val="none" w:sz="0" w:space="0" w:color="auto"/>
            <w:right w:val="none" w:sz="0" w:space="0" w:color="auto"/>
          </w:divBdr>
          <w:divsChild>
            <w:div w:id="107510110">
              <w:marLeft w:val="0"/>
              <w:marRight w:val="0"/>
              <w:marTop w:val="0"/>
              <w:marBottom w:val="0"/>
              <w:divBdr>
                <w:top w:val="none" w:sz="0" w:space="0" w:color="auto"/>
                <w:left w:val="none" w:sz="0" w:space="0" w:color="auto"/>
                <w:bottom w:val="none" w:sz="0" w:space="0" w:color="auto"/>
                <w:right w:val="none" w:sz="0" w:space="0" w:color="auto"/>
              </w:divBdr>
              <w:divsChild>
                <w:div w:id="1697273953">
                  <w:marLeft w:val="0"/>
                  <w:marRight w:val="0"/>
                  <w:marTop w:val="0"/>
                  <w:marBottom w:val="0"/>
                  <w:divBdr>
                    <w:top w:val="none" w:sz="0" w:space="0" w:color="auto"/>
                    <w:left w:val="none" w:sz="0" w:space="0" w:color="auto"/>
                    <w:bottom w:val="none" w:sz="0" w:space="0" w:color="auto"/>
                    <w:right w:val="none" w:sz="0" w:space="0" w:color="auto"/>
                  </w:divBdr>
                  <w:divsChild>
                    <w:div w:id="289827800">
                      <w:marLeft w:val="0"/>
                      <w:marRight w:val="0"/>
                      <w:marTop w:val="120"/>
                      <w:marBottom w:val="0"/>
                      <w:divBdr>
                        <w:top w:val="none" w:sz="0" w:space="0" w:color="auto"/>
                        <w:left w:val="none" w:sz="0" w:space="0" w:color="auto"/>
                        <w:bottom w:val="none" w:sz="0" w:space="0" w:color="auto"/>
                        <w:right w:val="none" w:sz="0" w:space="0" w:color="auto"/>
                      </w:divBdr>
                    </w:div>
                    <w:div w:id="1698968322">
                      <w:marLeft w:val="0"/>
                      <w:marRight w:val="0"/>
                      <w:marTop w:val="0"/>
                      <w:marBottom w:val="0"/>
                      <w:divBdr>
                        <w:top w:val="none" w:sz="0" w:space="0" w:color="auto"/>
                        <w:left w:val="none" w:sz="0" w:space="0" w:color="auto"/>
                        <w:bottom w:val="none" w:sz="0" w:space="0" w:color="auto"/>
                        <w:right w:val="none" w:sz="0" w:space="0" w:color="auto"/>
                      </w:divBdr>
                    </w:div>
                  </w:divsChild>
                </w:div>
                <w:div w:id="1388839843">
                  <w:marLeft w:val="0"/>
                  <w:marRight w:val="0"/>
                  <w:marTop w:val="0"/>
                  <w:marBottom w:val="0"/>
                  <w:divBdr>
                    <w:top w:val="none" w:sz="0" w:space="0" w:color="auto"/>
                    <w:left w:val="none" w:sz="0" w:space="0" w:color="auto"/>
                    <w:bottom w:val="none" w:sz="0" w:space="0" w:color="auto"/>
                    <w:right w:val="none" w:sz="0" w:space="0" w:color="auto"/>
                  </w:divBdr>
                  <w:divsChild>
                    <w:div w:id="464781457">
                      <w:marLeft w:val="0"/>
                      <w:marRight w:val="0"/>
                      <w:marTop w:val="120"/>
                      <w:marBottom w:val="0"/>
                      <w:divBdr>
                        <w:top w:val="none" w:sz="0" w:space="0" w:color="auto"/>
                        <w:left w:val="none" w:sz="0" w:space="0" w:color="auto"/>
                        <w:bottom w:val="none" w:sz="0" w:space="0" w:color="auto"/>
                        <w:right w:val="none" w:sz="0" w:space="0" w:color="auto"/>
                      </w:divBdr>
                    </w:div>
                    <w:div w:id="116589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5874062">
      <w:bodyDiv w:val="1"/>
      <w:marLeft w:val="0"/>
      <w:marRight w:val="0"/>
      <w:marTop w:val="0"/>
      <w:marBottom w:val="0"/>
      <w:divBdr>
        <w:top w:val="none" w:sz="0" w:space="0" w:color="auto"/>
        <w:left w:val="none" w:sz="0" w:space="0" w:color="auto"/>
        <w:bottom w:val="none" w:sz="0" w:space="0" w:color="auto"/>
        <w:right w:val="none" w:sz="0" w:space="0" w:color="auto"/>
      </w:divBdr>
      <w:divsChild>
        <w:div w:id="1941330690">
          <w:marLeft w:val="0"/>
          <w:marRight w:val="0"/>
          <w:marTop w:val="0"/>
          <w:marBottom w:val="0"/>
          <w:divBdr>
            <w:top w:val="none" w:sz="0" w:space="0" w:color="auto"/>
            <w:left w:val="none" w:sz="0" w:space="0" w:color="auto"/>
            <w:bottom w:val="none" w:sz="0" w:space="0" w:color="auto"/>
            <w:right w:val="none" w:sz="0" w:space="0" w:color="auto"/>
          </w:divBdr>
          <w:divsChild>
            <w:div w:id="828668588">
              <w:marLeft w:val="0"/>
              <w:marRight w:val="0"/>
              <w:marTop w:val="120"/>
              <w:marBottom w:val="0"/>
              <w:divBdr>
                <w:top w:val="none" w:sz="0" w:space="0" w:color="auto"/>
                <w:left w:val="none" w:sz="0" w:space="0" w:color="auto"/>
                <w:bottom w:val="none" w:sz="0" w:space="0" w:color="auto"/>
                <w:right w:val="none" w:sz="0" w:space="0" w:color="auto"/>
              </w:divBdr>
            </w:div>
            <w:div w:id="1182821493">
              <w:marLeft w:val="0"/>
              <w:marRight w:val="0"/>
              <w:marTop w:val="0"/>
              <w:marBottom w:val="0"/>
              <w:divBdr>
                <w:top w:val="none" w:sz="0" w:space="0" w:color="auto"/>
                <w:left w:val="none" w:sz="0" w:space="0" w:color="auto"/>
                <w:bottom w:val="none" w:sz="0" w:space="0" w:color="auto"/>
                <w:right w:val="none" w:sz="0" w:space="0" w:color="auto"/>
              </w:divBdr>
            </w:div>
          </w:divsChild>
        </w:div>
        <w:div w:id="1652515092">
          <w:marLeft w:val="0"/>
          <w:marRight w:val="0"/>
          <w:marTop w:val="0"/>
          <w:marBottom w:val="0"/>
          <w:divBdr>
            <w:top w:val="none" w:sz="0" w:space="0" w:color="auto"/>
            <w:left w:val="none" w:sz="0" w:space="0" w:color="auto"/>
            <w:bottom w:val="none" w:sz="0" w:space="0" w:color="auto"/>
            <w:right w:val="none" w:sz="0" w:space="0" w:color="auto"/>
          </w:divBdr>
          <w:divsChild>
            <w:div w:id="48187717">
              <w:marLeft w:val="0"/>
              <w:marRight w:val="0"/>
              <w:marTop w:val="120"/>
              <w:marBottom w:val="0"/>
              <w:divBdr>
                <w:top w:val="none" w:sz="0" w:space="0" w:color="auto"/>
                <w:left w:val="none" w:sz="0" w:space="0" w:color="auto"/>
                <w:bottom w:val="none" w:sz="0" w:space="0" w:color="auto"/>
                <w:right w:val="none" w:sz="0" w:space="0" w:color="auto"/>
              </w:divBdr>
            </w:div>
            <w:div w:id="2009405080">
              <w:marLeft w:val="0"/>
              <w:marRight w:val="0"/>
              <w:marTop w:val="0"/>
              <w:marBottom w:val="0"/>
              <w:divBdr>
                <w:top w:val="none" w:sz="0" w:space="0" w:color="auto"/>
                <w:left w:val="none" w:sz="0" w:space="0" w:color="auto"/>
                <w:bottom w:val="none" w:sz="0" w:space="0" w:color="auto"/>
                <w:right w:val="none" w:sz="0" w:space="0" w:color="auto"/>
              </w:divBdr>
            </w:div>
          </w:divsChild>
        </w:div>
        <w:div w:id="271010792">
          <w:marLeft w:val="0"/>
          <w:marRight w:val="0"/>
          <w:marTop w:val="0"/>
          <w:marBottom w:val="0"/>
          <w:divBdr>
            <w:top w:val="none" w:sz="0" w:space="0" w:color="auto"/>
            <w:left w:val="none" w:sz="0" w:space="0" w:color="auto"/>
            <w:bottom w:val="none" w:sz="0" w:space="0" w:color="auto"/>
            <w:right w:val="none" w:sz="0" w:space="0" w:color="auto"/>
          </w:divBdr>
          <w:divsChild>
            <w:div w:id="1581214400">
              <w:marLeft w:val="0"/>
              <w:marRight w:val="0"/>
              <w:marTop w:val="120"/>
              <w:marBottom w:val="0"/>
              <w:divBdr>
                <w:top w:val="none" w:sz="0" w:space="0" w:color="auto"/>
                <w:left w:val="none" w:sz="0" w:space="0" w:color="auto"/>
                <w:bottom w:val="none" w:sz="0" w:space="0" w:color="auto"/>
                <w:right w:val="none" w:sz="0" w:space="0" w:color="auto"/>
              </w:divBdr>
            </w:div>
            <w:div w:id="158749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873580">
      <w:bodyDiv w:val="1"/>
      <w:marLeft w:val="0"/>
      <w:marRight w:val="0"/>
      <w:marTop w:val="0"/>
      <w:marBottom w:val="0"/>
      <w:divBdr>
        <w:top w:val="none" w:sz="0" w:space="0" w:color="auto"/>
        <w:left w:val="none" w:sz="0" w:space="0" w:color="auto"/>
        <w:bottom w:val="none" w:sz="0" w:space="0" w:color="auto"/>
        <w:right w:val="none" w:sz="0" w:space="0" w:color="auto"/>
      </w:divBdr>
      <w:divsChild>
        <w:div w:id="1822380109">
          <w:marLeft w:val="0"/>
          <w:marRight w:val="0"/>
          <w:marTop w:val="120"/>
          <w:marBottom w:val="0"/>
          <w:divBdr>
            <w:top w:val="none" w:sz="0" w:space="0" w:color="auto"/>
            <w:left w:val="none" w:sz="0" w:space="0" w:color="auto"/>
            <w:bottom w:val="none" w:sz="0" w:space="0" w:color="auto"/>
            <w:right w:val="none" w:sz="0" w:space="0" w:color="auto"/>
          </w:divBdr>
        </w:div>
        <w:div w:id="747729655">
          <w:marLeft w:val="0"/>
          <w:marRight w:val="0"/>
          <w:marTop w:val="0"/>
          <w:marBottom w:val="0"/>
          <w:divBdr>
            <w:top w:val="none" w:sz="0" w:space="0" w:color="auto"/>
            <w:left w:val="none" w:sz="0" w:space="0" w:color="auto"/>
            <w:bottom w:val="none" w:sz="0" w:space="0" w:color="auto"/>
            <w:right w:val="none" w:sz="0" w:space="0" w:color="auto"/>
          </w:divBdr>
        </w:div>
      </w:divsChild>
    </w:div>
    <w:div w:id="564223418">
      <w:bodyDiv w:val="1"/>
      <w:marLeft w:val="0"/>
      <w:marRight w:val="0"/>
      <w:marTop w:val="0"/>
      <w:marBottom w:val="0"/>
      <w:divBdr>
        <w:top w:val="none" w:sz="0" w:space="0" w:color="auto"/>
        <w:left w:val="none" w:sz="0" w:space="0" w:color="auto"/>
        <w:bottom w:val="none" w:sz="0" w:space="0" w:color="auto"/>
        <w:right w:val="none" w:sz="0" w:space="0" w:color="auto"/>
      </w:divBdr>
    </w:div>
    <w:div w:id="567039764">
      <w:bodyDiv w:val="1"/>
      <w:marLeft w:val="0"/>
      <w:marRight w:val="0"/>
      <w:marTop w:val="0"/>
      <w:marBottom w:val="0"/>
      <w:divBdr>
        <w:top w:val="none" w:sz="0" w:space="0" w:color="auto"/>
        <w:left w:val="none" w:sz="0" w:space="0" w:color="auto"/>
        <w:bottom w:val="none" w:sz="0" w:space="0" w:color="auto"/>
        <w:right w:val="none" w:sz="0" w:space="0" w:color="auto"/>
      </w:divBdr>
      <w:divsChild>
        <w:div w:id="9796434">
          <w:marLeft w:val="0"/>
          <w:marRight w:val="0"/>
          <w:marTop w:val="0"/>
          <w:marBottom w:val="0"/>
          <w:divBdr>
            <w:top w:val="none" w:sz="0" w:space="0" w:color="auto"/>
            <w:left w:val="none" w:sz="0" w:space="0" w:color="auto"/>
            <w:bottom w:val="none" w:sz="0" w:space="0" w:color="auto"/>
            <w:right w:val="none" w:sz="0" w:space="0" w:color="auto"/>
          </w:divBdr>
          <w:divsChild>
            <w:div w:id="217864829">
              <w:marLeft w:val="0"/>
              <w:marRight w:val="0"/>
              <w:marTop w:val="0"/>
              <w:marBottom w:val="0"/>
              <w:divBdr>
                <w:top w:val="none" w:sz="0" w:space="0" w:color="auto"/>
                <w:left w:val="none" w:sz="0" w:space="0" w:color="auto"/>
                <w:bottom w:val="none" w:sz="0" w:space="0" w:color="auto"/>
                <w:right w:val="none" w:sz="0" w:space="0" w:color="auto"/>
              </w:divBdr>
            </w:div>
          </w:divsChild>
        </w:div>
        <w:div w:id="543832265">
          <w:marLeft w:val="0"/>
          <w:marRight w:val="0"/>
          <w:marTop w:val="0"/>
          <w:marBottom w:val="0"/>
          <w:divBdr>
            <w:top w:val="none" w:sz="0" w:space="0" w:color="auto"/>
            <w:left w:val="none" w:sz="0" w:space="0" w:color="auto"/>
            <w:bottom w:val="none" w:sz="0" w:space="0" w:color="auto"/>
            <w:right w:val="none" w:sz="0" w:space="0" w:color="auto"/>
          </w:divBdr>
          <w:divsChild>
            <w:div w:id="911502841">
              <w:marLeft w:val="0"/>
              <w:marRight w:val="0"/>
              <w:marTop w:val="0"/>
              <w:marBottom w:val="0"/>
              <w:divBdr>
                <w:top w:val="none" w:sz="0" w:space="0" w:color="auto"/>
                <w:left w:val="none" w:sz="0" w:space="0" w:color="auto"/>
                <w:bottom w:val="none" w:sz="0" w:space="0" w:color="auto"/>
                <w:right w:val="none" w:sz="0" w:space="0" w:color="auto"/>
              </w:divBdr>
            </w:div>
          </w:divsChild>
        </w:div>
        <w:div w:id="65228786">
          <w:marLeft w:val="0"/>
          <w:marRight w:val="0"/>
          <w:marTop w:val="0"/>
          <w:marBottom w:val="0"/>
          <w:divBdr>
            <w:top w:val="none" w:sz="0" w:space="0" w:color="auto"/>
            <w:left w:val="none" w:sz="0" w:space="0" w:color="auto"/>
            <w:bottom w:val="none" w:sz="0" w:space="0" w:color="auto"/>
            <w:right w:val="none" w:sz="0" w:space="0" w:color="auto"/>
          </w:divBdr>
          <w:divsChild>
            <w:div w:id="30508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08453">
      <w:bodyDiv w:val="1"/>
      <w:marLeft w:val="0"/>
      <w:marRight w:val="0"/>
      <w:marTop w:val="0"/>
      <w:marBottom w:val="0"/>
      <w:divBdr>
        <w:top w:val="none" w:sz="0" w:space="0" w:color="auto"/>
        <w:left w:val="none" w:sz="0" w:space="0" w:color="auto"/>
        <w:bottom w:val="none" w:sz="0" w:space="0" w:color="auto"/>
        <w:right w:val="none" w:sz="0" w:space="0" w:color="auto"/>
      </w:divBdr>
    </w:div>
    <w:div w:id="621693664">
      <w:bodyDiv w:val="1"/>
      <w:marLeft w:val="0"/>
      <w:marRight w:val="0"/>
      <w:marTop w:val="0"/>
      <w:marBottom w:val="0"/>
      <w:divBdr>
        <w:top w:val="none" w:sz="0" w:space="0" w:color="auto"/>
        <w:left w:val="none" w:sz="0" w:space="0" w:color="auto"/>
        <w:bottom w:val="none" w:sz="0" w:space="0" w:color="auto"/>
        <w:right w:val="none" w:sz="0" w:space="0" w:color="auto"/>
      </w:divBdr>
      <w:divsChild>
        <w:div w:id="440491871">
          <w:marLeft w:val="0"/>
          <w:marRight w:val="0"/>
          <w:marTop w:val="0"/>
          <w:marBottom w:val="0"/>
          <w:divBdr>
            <w:top w:val="none" w:sz="0" w:space="0" w:color="auto"/>
            <w:left w:val="none" w:sz="0" w:space="0" w:color="auto"/>
            <w:bottom w:val="none" w:sz="0" w:space="0" w:color="auto"/>
            <w:right w:val="none" w:sz="0" w:space="0" w:color="auto"/>
          </w:divBdr>
        </w:div>
        <w:div w:id="1831485079">
          <w:marLeft w:val="0"/>
          <w:marRight w:val="0"/>
          <w:marTop w:val="0"/>
          <w:marBottom w:val="0"/>
          <w:divBdr>
            <w:top w:val="none" w:sz="0" w:space="0" w:color="auto"/>
            <w:left w:val="none" w:sz="0" w:space="0" w:color="auto"/>
            <w:bottom w:val="none" w:sz="0" w:space="0" w:color="auto"/>
            <w:right w:val="none" w:sz="0" w:space="0" w:color="auto"/>
          </w:divBdr>
        </w:div>
        <w:div w:id="901602036">
          <w:marLeft w:val="0"/>
          <w:marRight w:val="0"/>
          <w:marTop w:val="0"/>
          <w:marBottom w:val="0"/>
          <w:divBdr>
            <w:top w:val="none" w:sz="0" w:space="0" w:color="auto"/>
            <w:left w:val="none" w:sz="0" w:space="0" w:color="auto"/>
            <w:bottom w:val="none" w:sz="0" w:space="0" w:color="auto"/>
            <w:right w:val="none" w:sz="0" w:space="0" w:color="auto"/>
          </w:divBdr>
        </w:div>
        <w:div w:id="989796368">
          <w:marLeft w:val="0"/>
          <w:marRight w:val="0"/>
          <w:marTop w:val="0"/>
          <w:marBottom w:val="0"/>
          <w:divBdr>
            <w:top w:val="none" w:sz="0" w:space="0" w:color="auto"/>
            <w:left w:val="none" w:sz="0" w:space="0" w:color="auto"/>
            <w:bottom w:val="none" w:sz="0" w:space="0" w:color="auto"/>
            <w:right w:val="none" w:sz="0" w:space="0" w:color="auto"/>
          </w:divBdr>
        </w:div>
      </w:divsChild>
    </w:div>
    <w:div w:id="663122762">
      <w:bodyDiv w:val="1"/>
      <w:marLeft w:val="0"/>
      <w:marRight w:val="0"/>
      <w:marTop w:val="0"/>
      <w:marBottom w:val="0"/>
      <w:divBdr>
        <w:top w:val="none" w:sz="0" w:space="0" w:color="auto"/>
        <w:left w:val="none" w:sz="0" w:space="0" w:color="auto"/>
        <w:bottom w:val="none" w:sz="0" w:space="0" w:color="auto"/>
        <w:right w:val="none" w:sz="0" w:space="0" w:color="auto"/>
      </w:divBdr>
      <w:divsChild>
        <w:div w:id="1914465627">
          <w:marLeft w:val="0"/>
          <w:marRight w:val="0"/>
          <w:marTop w:val="0"/>
          <w:marBottom w:val="0"/>
          <w:divBdr>
            <w:top w:val="none" w:sz="0" w:space="0" w:color="auto"/>
            <w:left w:val="none" w:sz="0" w:space="0" w:color="auto"/>
            <w:bottom w:val="none" w:sz="0" w:space="0" w:color="auto"/>
            <w:right w:val="none" w:sz="0" w:space="0" w:color="auto"/>
          </w:divBdr>
          <w:divsChild>
            <w:div w:id="805320147">
              <w:marLeft w:val="0"/>
              <w:marRight w:val="0"/>
              <w:marTop w:val="120"/>
              <w:marBottom w:val="0"/>
              <w:divBdr>
                <w:top w:val="none" w:sz="0" w:space="0" w:color="auto"/>
                <w:left w:val="none" w:sz="0" w:space="0" w:color="auto"/>
                <w:bottom w:val="none" w:sz="0" w:space="0" w:color="auto"/>
                <w:right w:val="none" w:sz="0" w:space="0" w:color="auto"/>
              </w:divBdr>
            </w:div>
            <w:div w:id="1837183359">
              <w:marLeft w:val="0"/>
              <w:marRight w:val="0"/>
              <w:marTop w:val="0"/>
              <w:marBottom w:val="0"/>
              <w:divBdr>
                <w:top w:val="none" w:sz="0" w:space="0" w:color="auto"/>
                <w:left w:val="none" w:sz="0" w:space="0" w:color="auto"/>
                <w:bottom w:val="none" w:sz="0" w:space="0" w:color="auto"/>
                <w:right w:val="none" w:sz="0" w:space="0" w:color="auto"/>
              </w:divBdr>
            </w:div>
          </w:divsChild>
        </w:div>
        <w:div w:id="1612323529">
          <w:marLeft w:val="0"/>
          <w:marRight w:val="0"/>
          <w:marTop w:val="0"/>
          <w:marBottom w:val="0"/>
          <w:divBdr>
            <w:top w:val="none" w:sz="0" w:space="0" w:color="auto"/>
            <w:left w:val="none" w:sz="0" w:space="0" w:color="auto"/>
            <w:bottom w:val="none" w:sz="0" w:space="0" w:color="auto"/>
            <w:right w:val="none" w:sz="0" w:space="0" w:color="auto"/>
          </w:divBdr>
          <w:divsChild>
            <w:div w:id="1936093929">
              <w:marLeft w:val="0"/>
              <w:marRight w:val="0"/>
              <w:marTop w:val="120"/>
              <w:marBottom w:val="0"/>
              <w:divBdr>
                <w:top w:val="none" w:sz="0" w:space="0" w:color="auto"/>
                <w:left w:val="none" w:sz="0" w:space="0" w:color="auto"/>
                <w:bottom w:val="none" w:sz="0" w:space="0" w:color="auto"/>
                <w:right w:val="none" w:sz="0" w:space="0" w:color="auto"/>
              </w:divBdr>
            </w:div>
            <w:div w:id="201838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29475">
      <w:bodyDiv w:val="1"/>
      <w:marLeft w:val="0"/>
      <w:marRight w:val="0"/>
      <w:marTop w:val="0"/>
      <w:marBottom w:val="0"/>
      <w:divBdr>
        <w:top w:val="none" w:sz="0" w:space="0" w:color="auto"/>
        <w:left w:val="none" w:sz="0" w:space="0" w:color="auto"/>
        <w:bottom w:val="none" w:sz="0" w:space="0" w:color="auto"/>
        <w:right w:val="none" w:sz="0" w:space="0" w:color="auto"/>
      </w:divBdr>
    </w:div>
    <w:div w:id="690574319">
      <w:bodyDiv w:val="1"/>
      <w:marLeft w:val="0"/>
      <w:marRight w:val="0"/>
      <w:marTop w:val="0"/>
      <w:marBottom w:val="0"/>
      <w:divBdr>
        <w:top w:val="none" w:sz="0" w:space="0" w:color="auto"/>
        <w:left w:val="none" w:sz="0" w:space="0" w:color="auto"/>
        <w:bottom w:val="none" w:sz="0" w:space="0" w:color="auto"/>
        <w:right w:val="none" w:sz="0" w:space="0" w:color="auto"/>
      </w:divBdr>
      <w:divsChild>
        <w:div w:id="1822119840">
          <w:marLeft w:val="0"/>
          <w:marRight w:val="0"/>
          <w:marTop w:val="0"/>
          <w:marBottom w:val="0"/>
          <w:divBdr>
            <w:top w:val="none" w:sz="0" w:space="0" w:color="auto"/>
            <w:left w:val="none" w:sz="0" w:space="0" w:color="auto"/>
            <w:bottom w:val="none" w:sz="0" w:space="0" w:color="auto"/>
            <w:right w:val="none" w:sz="0" w:space="0" w:color="auto"/>
          </w:divBdr>
        </w:div>
      </w:divsChild>
    </w:div>
    <w:div w:id="692153674">
      <w:bodyDiv w:val="1"/>
      <w:marLeft w:val="0"/>
      <w:marRight w:val="0"/>
      <w:marTop w:val="0"/>
      <w:marBottom w:val="0"/>
      <w:divBdr>
        <w:top w:val="none" w:sz="0" w:space="0" w:color="auto"/>
        <w:left w:val="none" w:sz="0" w:space="0" w:color="auto"/>
        <w:bottom w:val="none" w:sz="0" w:space="0" w:color="auto"/>
        <w:right w:val="none" w:sz="0" w:space="0" w:color="auto"/>
      </w:divBdr>
      <w:divsChild>
        <w:div w:id="1203519527">
          <w:marLeft w:val="0"/>
          <w:marRight w:val="0"/>
          <w:marTop w:val="0"/>
          <w:marBottom w:val="0"/>
          <w:divBdr>
            <w:top w:val="none" w:sz="0" w:space="0" w:color="auto"/>
            <w:left w:val="none" w:sz="0" w:space="0" w:color="auto"/>
            <w:bottom w:val="none" w:sz="0" w:space="0" w:color="auto"/>
            <w:right w:val="none" w:sz="0" w:space="0" w:color="auto"/>
          </w:divBdr>
          <w:divsChild>
            <w:div w:id="918059065">
              <w:marLeft w:val="0"/>
              <w:marRight w:val="0"/>
              <w:marTop w:val="0"/>
              <w:marBottom w:val="0"/>
              <w:divBdr>
                <w:top w:val="none" w:sz="0" w:space="0" w:color="auto"/>
                <w:left w:val="none" w:sz="0" w:space="0" w:color="auto"/>
                <w:bottom w:val="none" w:sz="0" w:space="0" w:color="auto"/>
                <w:right w:val="none" w:sz="0" w:space="0" w:color="auto"/>
              </w:divBdr>
              <w:divsChild>
                <w:div w:id="1294016227">
                  <w:marLeft w:val="0"/>
                  <w:marRight w:val="0"/>
                  <w:marTop w:val="0"/>
                  <w:marBottom w:val="0"/>
                  <w:divBdr>
                    <w:top w:val="none" w:sz="0" w:space="0" w:color="auto"/>
                    <w:left w:val="none" w:sz="0" w:space="0" w:color="auto"/>
                    <w:bottom w:val="none" w:sz="0" w:space="0" w:color="auto"/>
                    <w:right w:val="none" w:sz="0" w:space="0" w:color="auto"/>
                  </w:divBdr>
                  <w:divsChild>
                    <w:div w:id="1281110466">
                      <w:marLeft w:val="0"/>
                      <w:marRight w:val="0"/>
                      <w:marTop w:val="120"/>
                      <w:marBottom w:val="0"/>
                      <w:divBdr>
                        <w:top w:val="none" w:sz="0" w:space="0" w:color="auto"/>
                        <w:left w:val="none" w:sz="0" w:space="0" w:color="auto"/>
                        <w:bottom w:val="none" w:sz="0" w:space="0" w:color="auto"/>
                        <w:right w:val="none" w:sz="0" w:space="0" w:color="auto"/>
                      </w:divBdr>
                    </w:div>
                    <w:div w:id="1977253502">
                      <w:marLeft w:val="0"/>
                      <w:marRight w:val="0"/>
                      <w:marTop w:val="0"/>
                      <w:marBottom w:val="0"/>
                      <w:divBdr>
                        <w:top w:val="none" w:sz="0" w:space="0" w:color="auto"/>
                        <w:left w:val="none" w:sz="0" w:space="0" w:color="auto"/>
                        <w:bottom w:val="none" w:sz="0" w:space="0" w:color="auto"/>
                        <w:right w:val="none" w:sz="0" w:space="0" w:color="auto"/>
                      </w:divBdr>
                    </w:div>
                  </w:divsChild>
                </w:div>
                <w:div w:id="1168254815">
                  <w:marLeft w:val="0"/>
                  <w:marRight w:val="0"/>
                  <w:marTop w:val="0"/>
                  <w:marBottom w:val="0"/>
                  <w:divBdr>
                    <w:top w:val="none" w:sz="0" w:space="0" w:color="auto"/>
                    <w:left w:val="none" w:sz="0" w:space="0" w:color="auto"/>
                    <w:bottom w:val="none" w:sz="0" w:space="0" w:color="auto"/>
                    <w:right w:val="none" w:sz="0" w:space="0" w:color="auto"/>
                  </w:divBdr>
                  <w:divsChild>
                    <w:div w:id="137308279">
                      <w:marLeft w:val="0"/>
                      <w:marRight w:val="0"/>
                      <w:marTop w:val="120"/>
                      <w:marBottom w:val="0"/>
                      <w:divBdr>
                        <w:top w:val="none" w:sz="0" w:space="0" w:color="auto"/>
                        <w:left w:val="none" w:sz="0" w:space="0" w:color="auto"/>
                        <w:bottom w:val="none" w:sz="0" w:space="0" w:color="auto"/>
                        <w:right w:val="none" w:sz="0" w:space="0" w:color="auto"/>
                      </w:divBdr>
                    </w:div>
                    <w:div w:id="1662733079">
                      <w:marLeft w:val="0"/>
                      <w:marRight w:val="0"/>
                      <w:marTop w:val="0"/>
                      <w:marBottom w:val="0"/>
                      <w:divBdr>
                        <w:top w:val="none" w:sz="0" w:space="0" w:color="auto"/>
                        <w:left w:val="none" w:sz="0" w:space="0" w:color="auto"/>
                        <w:bottom w:val="none" w:sz="0" w:space="0" w:color="auto"/>
                        <w:right w:val="none" w:sz="0" w:space="0" w:color="auto"/>
                      </w:divBdr>
                    </w:div>
                  </w:divsChild>
                </w:div>
                <w:div w:id="802502857">
                  <w:marLeft w:val="0"/>
                  <w:marRight w:val="0"/>
                  <w:marTop w:val="0"/>
                  <w:marBottom w:val="0"/>
                  <w:divBdr>
                    <w:top w:val="none" w:sz="0" w:space="0" w:color="auto"/>
                    <w:left w:val="none" w:sz="0" w:space="0" w:color="auto"/>
                    <w:bottom w:val="none" w:sz="0" w:space="0" w:color="auto"/>
                    <w:right w:val="none" w:sz="0" w:space="0" w:color="auto"/>
                  </w:divBdr>
                  <w:divsChild>
                    <w:div w:id="1870680654">
                      <w:marLeft w:val="0"/>
                      <w:marRight w:val="0"/>
                      <w:marTop w:val="120"/>
                      <w:marBottom w:val="0"/>
                      <w:divBdr>
                        <w:top w:val="none" w:sz="0" w:space="0" w:color="auto"/>
                        <w:left w:val="none" w:sz="0" w:space="0" w:color="auto"/>
                        <w:bottom w:val="none" w:sz="0" w:space="0" w:color="auto"/>
                        <w:right w:val="none" w:sz="0" w:space="0" w:color="auto"/>
                      </w:divBdr>
                    </w:div>
                    <w:div w:id="472412466">
                      <w:marLeft w:val="0"/>
                      <w:marRight w:val="0"/>
                      <w:marTop w:val="0"/>
                      <w:marBottom w:val="0"/>
                      <w:divBdr>
                        <w:top w:val="none" w:sz="0" w:space="0" w:color="auto"/>
                        <w:left w:val="none" w:sz="0" w:space="0" w:color="auto"/>
                        <w:bottom w:val="none" w:sz="0" w:space="0" w:color="auto"/>
                        <w:right w:val="none" w:sz="0" w:space="0" w:color="auto"/>
                      </w:divBdr>
                    </w:div>
                  </w:divsChild>
                </w:div>
                <w:div w:id="1107777467">
                  <w:marLeft w:val="0"/>
                  <w:marRight w:val="0"/>
                  <w:marTop w:val="0"/>
                  <w:marBottom w:val="0"/>
                  <w:divBdr>
                    <w:top w:val="none" w:sz="0" w:space="0" w:color="auto"/>
                    <w:left w:val="none" w:sz="0" w:space="0" w:color="auto"/>
                    <w:bottom w:val="none" w:sz="0" w:space="0" w:color="auto"/>
                    <w:right w:val="none" w:sz="0" w:space="0" w:color="auto"/>
                  </w:divBdr>
                  <w:divsChild>
                    <w:div w:id="497499891">
                      <w:marLeft w:val="0"/>
                      <w:marRight w:val="0"/>
                      <w:marTop w:val="120"/>
                      <w:marBottom w:val="0"/>
                      <w:divBdr>
                        <w:top w:val="none" w:sz="0" w:space="0" w:color="auto"/>
                        <w:left w:val="none" w:sz="0" w:space="0" w:color="auto"/>
                        <w:bottom w:val="none" w:sz="0" w:space="0" w:color="auto"/>
                        <w:right w:val="none" w:sz="0" w:space="0" w:color="auto"/>
                      </w:divBdr>
                    </w:div>
                    <w:div w:id="3015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884764">
          <w:marLeft w:val="0"/>
          <w:marRight w:val="0"/>
          <w:marTop w:val="0"/>
          <w:marBottom w:val="0"/>
          <w:divBdr>
            <w:top w:val="none" w:sz="0" w:space="0" w:color="auto"/>
            <w:left w:val="none" w:sz="0" w:space="0" w:color="auto"/>
            <w:bottom w:val="none" w:sz="0" w:space="0" w:color="auto"/>
            <w:right w:val="none" w:sz="0" w:space="0" w:color="auto"/>
          </w:divBdr>
          <w:divsChild>
            <w:div w:id="2042436315">
              <w:marLeft w:val="0"/>
              <w:marRight w:val="0"/>
              <w:marTop w:val="0"/>
              <w:marBottom w:val="0"/>
              <w:divBdr>
                <w:top w:val="none" w:sz="0" w:space="0" w:color="auto"/>
                <w:left w:val="none" w:sz="0" w:space="0" w:color="auto"/>
                <w:bottom w:val="none" w:sz="0" w:space="0" w:color="auto"/>
                <w:right w:val="none" w:sz="0" w:space="0" w:color="auto"/>
              </w:divBdr>
              <w:divsChild>
                <w:div w:id="391974779">
                  <w:marLeft w:val="0"/>
                  <w:marRight w:val="0"/>
                  <w:marTop w:val="0"/>
                  <w:marBottom w:val="0"/>
                  <w:divBdr>
                    <w:top w:val="none" w:sz="0" w:space="0" w:color="auto"/>
                    <w:left w:val="none" w:sz="0" w:space="0" w:color="auto"/>
                    <w:bottom w:val="none" w:sz="0" w:space="0" w:color="auto"/>
                    <w:right w:val="none" w:sz="0" w:space="0" w:color="auto"/>
                  </w:divBdr>
                  <w:divsChild>
                    <w:div w:id="930310865">
                      <w:marLeft w:val="0"/>
                      <w:marRight w:val="0"/>
                      <w:marTop w:val="120"/>
                      <w:marBottom w:val="0"/>
                      <w:divBdr>
                        <w:top w:val="none" w:sz="0" w:space="0" w:color="auto"/>
                        <w:left w:val="none" w:sz="0" w:space="0" w:color="auto"/>
                        <w:bottom w:val="none" w:sz="0" w:space="0" w:color="auto"/>
                        <w:right w:val="none" w:sz="0" w:space="0" w:color="auto"/>
                      </w:divBdr>
                    </w:div>
                    <w:div w:id="1933079954">
                      <w:marLeft w:val="0"/>
                      <w:marRight w:val="0"/>
                      <w:marTop w:val="0"/>
                      <w:marBottom w:val="0"/>
                      <w:divBdr>
                        <w:top w:val="none" w:sz="0" w:space="0" w:color="auto"/>
                        <w:left w:val="none" w:sz="0" w:space="0" w:color="auto"/>
                        <w:bottom w:val="none" w:sz="0" w:space="0" w:color="auto"/>
                        <w:right w:val="none" w:sz="0" w:space="0" w:color="auto"/>
                      </w:divBdr>
                    </w:div>
                  </w:divsChild>
                </w:div>
                <w:div w:id="412288983">
                  <w:marLeft w:val="0"/>
                  <w:marRight w:val="0"/>
                  <w:marTop w:val="0"/>
                  <w:marBottom w:val="0"/>
                  <w:divBdr>
                    <w:top w:val="none" w:sz="0" w:space="0" w:color="auto"/>
                    <w:left w:val="none" w:sz="0" w:space="0" w:color="auto"/>
                    <w:bottom w:val="none" w:sz="0" w:space="0" w:color="auto"/>
                    <w:right w:val="none" w:sz="0" w:space="0" w:color="auto"/>
                  </w:divBdr>
                  <w:divsChild>
                    <w:div w:id="1896357921">
                      <w:marLeft w:val="0"/>
                      <w:marRight w:val="0"/>
                      <w:marTop w:val="120"/>
                      <w:marBottom w:val="0"/>
                      <w:divBdr>
                        <w:top w:val="none" w:sz="0" w:space="0" w:color="auto"/>
                        <w:left w:val="none" w:sz="0" w:space="0" w:color="auto"/>
                        <w:bottom w:val="none" w:sz="0" w:space="0" w:color="auto"/>
                        <w:right w:val="none" w:sz="0" w:space="0" w:color="auto"/>
                      </w:divBdr>
                    </w:div>
                    <w:div w:id="567569930">
                      <w:marLeft w:val="0"/>
                      <w:marRight w:val="0"/>
                      <w:marTop w:val="0"/>
                      <w:marBottom w:val="0"/>
                      <w:divBdr>
                        <w:top w:val="none" w:sz="0" w:space="0" w:color="auto"/>
                        <w:left w:val="none" w:sz="0" w:space="0" w:color="auto"/>
                        <w:bottom w:val="none" w:sz="0" w:space="0" w:color="auto"/>
                        <w:right w:val="none" w:sz="0" w:space="0" w:color="auto"/>
                      </w:divBdr>
                    </w:div>
                  </w:divsChild>
                </w:div>
                <w:div w:id="1572809429">
                  <w:marLeft w:val="0"/>
                  <w:marRight w:val="0"/>
                  <w:marTop w:val="0"/>
                  <w:marBottom w:val="0"/>
                  <w:divBdr>
                    <w:top w:val="none" w:sz="0" w:space="0" w:color="auto"/>
                    <w:left w:val="none" w:sz="0" w:space="0" w:color="auto"/>
                    <w:bottom w:val="none" w:sz="0" w:space="0" w:color="auto"/>
                    <w:right w:val="none" w:sz="0" w:space="0" w:color="auto"/>
                  </w:divBdr>
                  <w:divsChild>
                    <w:div w:id="1296909720">
                      <w:marLeft w:val="0"/>
                      <w:marRight w:val="0"/>
                      <w:marTop w:val="120"/>
                      <w:marBottom w:val="0"/>
                      <w:divBdr>
                        <w:top w:val="none" w:sz="0" w:space="0" w:color="auto"/>
                        <w:left w:val="none" w:sz="0" w:space="0" w:color="auto"/>
                        <w:bottom w:val="none" w:sz="0" w:space="0" w:color="auto"/>
                        <w:right w:val="none" w:sz="0" w:space="0" w:color="auto"/>
                      </w:divBdr>
                    </w:div>
                    <w:div w:id="2015767120">
                      <w:marLeft w:val="0"/>
                      <w:marRight w:val="0"/>
                      <w:marTop w:val="0"/>
                      <w:marBottom w:val="0"/>
                      <w:divBdr>
                        <w:top w:val="none" w:sz="0" w:space="0" w:color="auto"/>
                        <w:left w:val="none" w:sz="0" w:space="0" w:color="auto"/>
                        <w:bottom w:val="none" w:sz="0" w:space="0" w:color="auto"/>
                        <w:right w:val="none" w:sz="0" w:space="0" w:color="auto"/>
                      </w:divBdr>
                    </w:div>
                  </w:divsChild>
                </w:div>
                <w:div w:id="1908418572">
                  <w:marLeft w:val="0"/>
                  <w:marRight w:val="0"/>
                  <w:marTop w:val="0"/>
                  <w:marBottom w:val="0"/>
                  <w:divBdr>
                    <w:top w:val="none" w:sz="0" w:space="0" w:color="auto"/>
                    <w:left w:val="none" w:sz="0" w:space="0" w:color="auto"/>
                    <w:bottom w:val="none" w:sz="0" w:space="0" w:color="auto"/>
                    <w:right w:val="none" w:sz="0" w:space="0" w:color="auto"/>
                  </w:divBdr>
                  <w:divsChild>
                    <w:div w:id="999429976">
                      <w:marLeft w:val="0"/>
                      <w:marRight w:val="0"/>
                      <w:marTop w:val="120"/>
                      <w:marBottom w:val="0"/>
                      <w:divBdr>
                        <w:top w:val="none" w:sz="0" w:space="0" w:color="auto"/>
                        <w:left w:val="none" w:sz="0" w:space="0" w:color="auto"/>
                        <w:bottom w:val="none" w:sz="0" w:space="0" w:color="auto"/>
                        <w:right w:val="none" w:sz="0" w:space="0" w:color="auto"/>
                      </w:divBdr>
                    </w:div>
                    <w:div w:id="218590345">
                      <w:marLeft w:val="0"/>
                      <w:marRight w:val="0"/>
                      <w:marTop w:val="0"/>
                      <w:marBottom w:val="0"/>
                      <w:divBdr>
                        <w:top w:val="none" w:sz="0" w:space="0" w:color="auto"/>
                        <w:left w:val="none" w:sz="0" w:space="0" w:color="auto"/>
                        <w:bottom w:val="none" w:sz="0" w:space="0" w:color="auto"/>
                        <w:right w:val="none" w:sz="0" w:space="0" w:color="auto"/>
                      </w:divBdr>
                    </w:div>
                  </w:divsChild>
                </w:div>
                <w:div w:id="1203588782">
                  <w:marLeft w:val="0"/>
                  <w:marRight w:val="0"/>
                  <w:marTop w:val="0"/>
                  <w:marBottom w:val="0"/>
                  <w:divBdr>
                    <w:top w:val="none" w:sz="0" w:space="0" w:color="auto"/>
                    <w:left w:val="none" w:sz="0" w:space="0" w:color="auto"/>
                    <w:bottom w:val="none" w:sz="0" w:space="0" w:color="auto"/>
                    <w:right w:val="none" w:sz="0" w:space="0" w:color="auto"/>
                  </w:divBdr>
                  <w:divsChild>
                    <w:div w:id="1913730254">
                      <w:marLeft w:val="0"/>
                      <w:marRight w:val="0"/>
                      <w:marTop w:val="120"/>
                      <w:marBottom w:val="0"/>
                      <w:divBdr>
                        <w:top w:val="none" w:sz="0" w:space="0" w:color="auto"/>
                        <w:left w:val="none" w:sz="0" w:space="0" w:color="auto"/>
                        <w:bottom w:val="none" w:sz="0" w:space="0" w:color="auto"/>
                        <w:right w:val="none" w:sz="0" w:space="0" w:color="auto"/>
                      </w:divBdr>
                    </w:div>
                    <w:div w:id="130831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292065">
          <w:marLeft w:val="0"/>
          <w:marRight w:val="0"/>
          <w:marTop w:val="0"/>
          <w:marBottom w:val="0"/>
          <w:divBdr>
            <w:top w:val="none" w:sz="0" w:space="0" w:color="auto"/>
            <w:left w:val="none" w:sz="0" w:space="0" w:color="auto"/>
            <w:bottom w:val="none" w:sz="0" w:space="0" w:color="auto"/>
            <w:right w:val="none" w:sz="0" w:space="0" w:color="auto"/>
          </w:divBdr>
          <w:divsChild>
            <w:div w:id="1621765441">
              <w:marLeft w:val="0"/>
              <w:marRight w:val="0"/>
              <w:marTop w:val="0"/>
              <w:marBottom w:val="0"/>
              <w:divBdr>
                <w:top w:val="none" w:sz="0" w:space="0" w:color="auto"/>
                <w:left w:val="none" w:sz="0" w:space="0" w:color="auto"/>
                <w:bottom w:val="none" w:sz="0" w:space="0" w:color="auto"/>
                <w:right w:val="none" w:sz="0" w:space="0" w:color="auto"/>
              </w:divBdr>
              <w:divsChild>
                <w:div w:id="1085146569">
                  <w:marLeft w:val="0"/>
                  <w:marRight w:val="0"/>
                  <w:marTop w:val="0"/>
                  <w:marBottom w:val="0"/>
                  <w:divBdr>
                    <w:top w:val="none" w:sz="0" w:space="0" w:color="auto"/>
                    <w:left w:val="none" w:sz="0" w:space="0" w:color="auto"/>
                    <w:bottom w:val="none" w:sz="0" w:space="0" w:color="auto"/>
                    <w:right w:val="none" w:sz="0" w:space="0" w:color="auto"/>
                  </w:divBdr>
                  <w:divsChild>
                    <w:div w:id="1680934433">
                      <w:marLeft w:val="0"/>
                      <w:marRight w:val="0"/>
                      <w:marTop w:val="120"/>
                      <w:marBottom w:val="0"/>
                      <w:divBdr>
                        <w:top w:val="none" w:sz="0" w:space="0" w:color="auto"/>
                        <w:left w:val="none" w:sz="0" w:space="0" w:color="auto"/>
                        <w:bottom w:val="none" w:sz="0" w:space="0" w:color="auto"/>
                        <w:right w:val="none" w:sz="0" w:space="0" w:color="auto"/>
                      </w:divBdr>
                    </w:div>
                    <w:div w:id="617220889">
                      <w:marLeft w:val="0"/>
                      <w:marRight w:val="0"/>
                      <w:marTop w:val="0"/>
                      <w:marBottom w:val="0"/>
                      <w:divBdr>
                        <w:top w:val="none" w:sz="0" w:space="0" w:color="auto"/>
                        <w:left w:val="none" w:sz="0" w:space="0" w:color="auto"/>
                        <w:bottom w:val="none" w:sz="0" w:space="0" w:color="auto"/>
                        <w:right w:val="none" w:sz="0" w:space="0" w:color="auto"/>
                      </w:divBdr>
                    </w:div>
                  </w:divsChild>
                </w:div>
                <w:div w:id="1913005585">
                  <w:marLeft w:val="0"/>
                  <w:marRight w:val="0"/>
                  <w:marTop w:val="0"/>
                  <w:marBottom w:val="0"/>
                  <w:divBdr>
                    <w:top w:val="none" w:sz="0" w:space="0" w:color="auto"/>
                    <w:left w:val="none" w:sz="0" w:space="0" w:color="auto"/>
                    <w:bottom w:val="none" w:sz="0" w:space="0" w:color="auto"/>
                    <w:right w:val="none" w:sz="0" w:space="0" w:color="auto"/>
                  </w:divBdr>
                  <w:divsChild>
                    <w:div w:id="2034067418">
                      <w:marLeft w:val="0"/>
                      <w:marRight w:val="0"/>
                      <w:marTop w:val="120"/>
                      <w:marBottom w:val="0"/>
                      <w:divBdr>
                        <w:top w:val="none" w:sz="0" w:space="0" w:color="auto"/>
                        <w:left w:val="none" w:sz="0" w:space="0" w:color="auto"/>
                        <w:bottom w:val="none" w:sz="0" w:space="0" w:color="auto"/>
                        <w:right w:val="none" w:sz="0" w:space="0" w:color="auto"/>
                      </w:divBdr>
                    </w:div>
                    <w:div w:id="11209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503420">
      <w:bodyDiv w:val="1"/>
      <w:marLeft w:val="0"/>
      <w:marRight w:val="0"/>
      <w:marTop w:val="0"/>
      <w:marBottom w:val="0"/>
      <w:divBdr>
        <w:top w:val="none" w:sz="0" w:space="0" w:color="auto"/>
        <w:left w:val="none" w:sz="0" w:space="0" w:color="auto"/>
        <w:bottom w:val="none" w:sz="0" w:space="0" w:color="auto"/>
        <w:right w:val="none" w:sz="0" w:space="0" w:color="auto"/>
      </w:divBdr>
    </w:div>
    <w:div w:id="693504575">
      <w:bodyDiv w:val="1"/>
      <w:marLeft w:val="0"/>
      <w:marRight w:val="0"/>
      <w:marTop w:val="0"/>
      <w:marBottom w:val="0"/>
      <w:divBdr>
        <w:top w:val="none" w:sz="0" w:space="0" w:color="auto"/>
        <w:left w:val="none" w:sz="0" w:space="0" w:color="auto"/>
        <w:bottom w:val="none" w:sz="0" w:space="0" w:color="auto"/>
        <w:right w:val="none" w:sz="0" w:space="0" w:color="auto"/>
      </w:divBdr>
      <w:divsChild>
        <w:div w:id="1827161758">
          <w:marLeft w:val="0"/>
          <w:marRight w:val="0"/>
          <w:marTop w:val="0"/>
          <w:marBottom w:val="0"/>
          <w:divBdr>
            <w:top w:val="none" w:sz="0" w:space="0" w:color="auto"/>
            <w:left w:val="none" w:sz="0" w:space="0" w:color="auto"/>
            <w:bottom w:val="none" w:sz="0" w:space="0" w:color="auto"/>
            <w:right w:val="none" w:sz="0" w:space="0" w:color="auto"/>
          </w:divBdr>
          <w:divsChild>
            <w:div w:id="528223599">
              <w:marLeft w:val="0"/>
              <w:marRight w:val="0"/>
              <w:marTop w:val="0"/>
              <w:marBottom w:val="0"/>
              <w:divBdr>
                <w:top w:val="none" w:sz="0" w:space="0" w:color="auto"/>
                <w:left w:val="none" w:sz="0" w:space="0" w:color="auto"/>
                <w:bottom w:val="none" w:sz="0" w:space="0" w:color="auto"/>
                <w:right w:val="none" w:sz="0" w:space="0" w:color="auto"/>
              </w:divBdr>
              <w:divsChild>
                <w:div w:id="154029163">
                  <w:marLeft w:val="0"/>
                  <w:marRight w:val="0"/>
                  <w:marTop w:val="0"/>
                  <w:marBottom w:val="0"/>
                  <w:divBdr>
                    <w:top w:val="none" w:sz="0" w:space="0" w:color="auto"/>
                    <w:left w:val="none" w:sz="0" w:space="0" w:color="auto"/>
                    <w:bottom w:val="none" w:sz="0" w:space="0" w:color="auto"/>
                    <w:right w:val="none" w:sz="0" w:space="0" w:color="auto"/>
                  </w:divBdr>
                  <w:divsChild>
                    <w:div w:id="973487660">
                      <w:marLeft w:val="0"/>
                      <w:marRight w:val="0"/>
                      <w:marTop w:val="120"/>
                      <w:marBottom w:val="0"/>
                      <w:divBdr>
                        <w:top w:val="none" w:sz="0" w:space="0" w:color="auto"/>
                        <w:left w:val="none" w:sz="0" w:space="0" w:color="auto"/>
                        <w:bottom w:val="none" w:sz="0" w:space="0" w:color="auto"/>
                        <w:right w:val="none" w:sz="0" w:space="0" w:color="auto"/>
                      </w:divBdr>
                    </w:div>
                    <w:div w:id="1163475382">
                      <w:marLeft w:val="0"/>
                      <w:marRight w:val="0"/>
                      <w:marTop w:val="0"/>
                      <w:marBottom w:val="0"/>
                      <w:divBdr>
                        <w:top w:val="none" w:sz="0" w:space="0" w:color="auto"/>
                        <w:left w:val="none" w:sz="0" w:space="0" w:color="auto"/>
                        <w:bottom w:val="none" w:sz="0" w:space="0" w:color="auto"/>
                        <w:right w:val="none" w:sz="0" w:space="0" w:color="auto"/>
                      </w:divBdr>
                    </w:div>
                  </w:divsChild>
                </w:div>
                <w:div w:id="559173028">
                  <w:marLeft w:val="0"/>
                  <w:marRight w:val="0"/>
                  <w:marTop w:val="0"/>
                  <w:marBottom w:val="0"/>
                  <w:divBdr>
                    <w:top w:val="none" w:sz="0" w:space="0" w:color="auto"/>
                    <w:left w:val="none" w:sz="0" w:space="0" w:color="auto"/>
                    <w:bottom w:val="none" w:sz="0" w:space="0" w:color="auto"/>
                    <w:right w:val="none" w:sz="0" w:space="0" w:color="auto"/>
                  </w:divBdr>
                  <w:divsChild>
                    <w:div w:id="961613487">
                      <w:marLeft w:val="0"/>
                      <w:marRight w:val="0"/>
                      <w:marTop w:val="120"/>
                      <w:marBottom w:val="0"/>
                      <w:divBdr>
                        <w:top w:val="none" w:sz="0" w:space="0" w:color="auto"/>
                        <w:left w:val="none" w:sz="0" w:space="0" w:color="auto"/>
                        <w:bottom w:val="none" w:sz="0" w:space="0" w:color="auto"/>
                        <w:right w:val="none" w:sz="0" w:space="0" w:color="auto"/>
                      </w:divBdr>
                    </w:div>
                    <w:div w:id="141678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077248">
          <w:marLeft w:val="0"/>
          <w:marRight w:val="0"/>
          <w:marTop w:val="0"/>
          <w:marBottom w:val="0"/>
          <w:divBdr>
            <w:top w:val="none" w:sz="0" w:space="0" w:color="auto"/>
            <w:left w:val="none" w:sz="0" w:space="0" w:color="auto"/>
            <w:bottom w:val="none" w:sz="0" w:space="0" w:color="auto"/>
            <w:right w:val="none" w:sz="0" w:space="0" w:color="auto"/>
          </w:divBdr>
          <w:divsChild>
            <w:div w:id="1491675018">
              <w:marLeft w:val="0"/>
              <w:marRight w:val="0"/>
              <w:marTop w:val="0"/>
              <w:marBottom w:val="0"/>
              <w:divBdr>
                <w:top w:val="none" w:sz="0" w:space="0" w:color="auto"/>
                <w:left w:val="none" w:sz="0" w:space="0" w:color="auto"/>
                <w:bottom w:val="none" w:sz="0" w:space="0" w:color="auto"/>
                <w:right w:val="none" w:sz="0" w:space="0" w:color="auto"/>
              </w:divBdr>
              <w:divsChild>
                <w:div w:id="785999027">
                  <w:marLeft w:val="0"/>
                  <w:marRight w:val="0"/>
                  <w:marTop w:val="0"/>
                  <w:marBottom w:val="0"/>
                  <w:divBdr>
                    <w:top w:val="none" w:sz="0" w:space="0" w:color="auto"/>
                    <w:left w:val="none" w:sz="0" w:space="0" w:color="auto"/>
                    <w:bottom w:val="none" w:sz="0" w:space="0" w:color="auto"/>
                    <w:right w:val="none" w:sz="0" w:space="0" w:color="auto"/>
                  </w:divBdr>
                  <w:divsChild>
                    <w:div w:id="818957853">
                      <w:marLeft w:val="0"/>
                      <w:marRight w:val="0"/>
                      <w:marTop w:val="120"/>
                      <w:marBottom w:val="0"/>
                      <w:divBdr>
                        <w:top w:val="none" w:sz="0" w:space="0" w:color="auto"/>
                        <w:left w:val="none" w:sz="0" w:space="0" w:color="auto"/>
                        <w:bottom w:val="none" w:sz="0" w:space="0" w:color="auto"/>
                        <w:right w:val="none" w:sz="0" w:space="0" w:color="auto"/>
                      </w:divBdr>
                    </w:div>
                    <w:div w:id="1341857662">
                      <w:marLeft w:val="0"/>
                      <w:marRight w:val="0"/>
                      <w:marTop w:val="0"/>
                      <w:marBottom w:val="0"/>
                      <w:divBdr>
                        <w:top w:val="none" w:sz="0" w:space="0" w:color="auto"/>
                        <w:left w:val="none" w:sz="0" w:space="0" w:color="auto"/>
                        <w:bottom w:val="none" w:sz="0" w:space="0" w:color="auto"/>
                        <w:right w:val="none" w:sz="0" w:space="0" w:color="auto"/>
                      </w:divBdr>
                    </w:div>
                  </w:divsChild>
                </w:div>
                <w:div w:id="1043333809">
                  <w:marLeft w:val="0"/>
                  <w:marRight w:val="0"/>
                  <w:marTop w:val="0"/>
                  <w:marBottom w:val="0"/>
                  <w:divBdr>
                    <w:top w:val="none" w:sz="0" w:space="0" w:color="auto"/>
                    <w:left w:val="none" w:sz="0" w:space="0" w:color="auto"/>
                    <w:bottom w:val="none" w:sz="0" w:space="0" w:color="auto"/>
                    <w:right w:val="none" w:sz="0" w:space="0" w:color="auto"/>
                  </w:divBdr>
                  <w:divsChild>
                    <w:div w:id="1508786050">
                      <w:marLeft w:val="0"/>
                      <w:marRight w:val="0"/>
                      <w:marTop w:val="120"/>
                      <w:marBottom w:val="0"/>
                      <w:divBdr>
                        <w:top w:val="none" w:sz="0" w:space="0" w:color="auto"/>
                        <w:left w:val="none" w:sz="0" w:space="0" w:color="auto"/>
                        <w:bottom w:val="none" w:sz="0" w:space="0" w:color="auto"/>
                        <w:right w:val="none" w:sz="0" w:space="0" w:color="auto"/>
                      </w:divBdr>
                    </w:div>
                    <w:div w:id="61635861">
                      <w:marLeft w:val="0"/>
                      <w:marRight w:val="0"/>
                      <w:marTop w:val="0"/>
                      <w:marBottom w:val="0"/>
                      <w:divBdr>
                        <w:top w:val="none" w:sz="0" w:space="0" w:color="auto"/>
                        <w:left w:val="none" w:sz="0" w:space="0" w:color="auto"/>
                        <w:bottom w:val="none" w:sz="0" w:space="0" w:color="auto"/>
                        <w:right w:val="none" w:sz="0" w:space="0" w:color="auto"/>
                      </w:divBdr>
                    </w:div>
                  </w:divsChild>
                </w:div>
                <w:div w:id="773328762">
                  <w:marLeft w:val="0"/>
                  <w:marRight w:val="0"/>
                  <w:marTop w:val="0"/>
                  <w:marBottom w:val="0"/>
                  <w:divBdr>
                    <w:top w:val="none" w:sz="0" w:space="0" w:color="auto"/>
                    <w:left w:val="none" w:sz="0" w:space="0" w:color="auto"/>
                    <w:bottom w:val="none" w:sz="0" w:space="0" w:color="auto"/>
                    <w:right w:val="none" w:sz="0" w:space="0" w:color="auto"/>
                  </w:divBdr>
                  <w:divsChild>
                    <w:div w:id="1351764005">
                      <w:marLeft w:val="0"/>
                      <w:marRight w:val="0"/>
                      <w:marTop w:val="120"/>
                      <w:marBottom w:val="0"/>
                      <w:divBdr>
                        <w:top w:val="none" w:sz="0" w:space="0" w:color="auto"/>
                        <w:left w:val="none" w:sz="0" w:space="0" w:color="auto"/>
                        <w:bottom w:val="none" w:sz="0" w:space="0" w:color="auto"/>
                        <w:right w:val="none" w:sz="0" w:space="0" w:color="auto"/>
                      </w:divBdr>
                    </w:div>
                    <w:div w:id="165984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568514">
          <w:marLeft w:val="0"/>
          <w:marRight w:val="0"/>
          <w:marTop w:val="0"/>
          <w:marBottom w:val="0"/>
          <w:divBdr>
            <w:top w:val="none" w:sz="0" w:space="0" w:color="auto"/>
            <w:left w:val="none" w:sz="0" w:space="0" w:color="auto"/>
            <w:bottom w:val="none" w:sz="0" w:space="0" w:color="auto"/>
            <w:right w:val="none" w:sz="0" w:space="0" w:color="auto"/>
          </w:divBdr>
          <w:divsChild>
            <w:div w:id="1762793378">
              <w:marLeft w:val="0"/>
              <w:marRight w:val="0"/>
              <w:marTop w:val="0"/>
              <w:marBottom w:val="0"/>
              <w:divBdr>
                <w:top w:val="none" w:sz="0" w:space="0" w:color="auto"/>
                <w:left w:val="none" w:sz="0" w:space="0" w:color="auto"/>
                <w:bottom w:val="none" w:sz="0" w:space="0" w:color="auto"/>
                <w:right w:val="none" w:sz="0" w:space="0" w:color="auto"/>
              </w:divBdr>
            </w:div>
          </w:divsChild>
        </w:div>
        <w:div w:id="2042392104">
          <w:marLeft w:val="0"/>
          <w:marRight w:val="0"/>
          <w:marTop w:val="0"/>
          <w:marBottom w:val="0"/>
          <w:divBdr>
            <w:top w:val="none" w:sz="0" w:space="0" w:color="auto"/>
            <w:left w:val="none" w:sz="0" w:space="0" w:color="auto"/>
            <w:bottom w:val="none" w:sz="0" w:space="0" w:color="auto"/>
            <w:right w:val="none" w:sz="0" w:space="0" w:color="auto"/>
          </w:divBdr>
          <w:divsChild>
            <w:div w:id="954170537">
              <w:marLeft w:val="0"/>
              <w:marRight w:val="0"/>
              <w:marTop w:val="0"/>
              <w:marBottom w:val="0"/>
              <w:divBdr>
                <w:top w:val="none" w:sz="0" w:space="0" w:color="auto"/>
                <w:left w:val="none" w:sz="0" w:space="0" w:color="auto"/>
                <w:bottom w:val="none" w:sz="0" w:space="0" w:color="auto"/>
                <w:right w:val="none" w:sz="0" w:space="0" w:color="auto"/>
              </w:divBdr>
            </w:div>
          </w:divsChild>
        </w:div>
        <w:div w:id="2146465668">
          <w:marLeft w:val="0"/>
          <w:marRight w:val="0"/>
          <w:marTop w:val="0"/>
          <w:marBottom w:val="0"/>
          <w:divBdr>
            <w:top w:val="none" w:sz="0" w:space="0" w:color="auto"/>
            <w:left w:val="none" w:sz="0" w:space="0" w:color="auto"/>
            <w:bottom w:val="none" w:sz="0" w:space="0" w:color="auto"/>
            <w:right w:val="none" w:sz="0" w:space="0" w:color="auto"/>
          </w:divBdr>
          <w:divsChild>
            <w:div w:id="1806972498">
              <w:marLeft w:val="0"/>
              <w:marRight w:val="0"/>
              <w:marTop w:val="0"/>
              <w:marBottom w:val="0"/>
              <w:divBdr>
                <w:top w:val="none" w:sz="0" w:space="0" w:color="auto"/>
                <w:left w:val="none" w:sz="0" w:space="0" w:color="auto"/>
                <w:bottom w:val="none" w:sz="0" w:space="0" w:color="auto"/>
                <w:right w:val="none" w:sz="0" w:space="0" w:color="auto"/>
              </w:divBdr>
              <w:divsChild>
                <w:div w:id="2127575896">
                  <w:marLeft w:val="0"/>
                  <w:marRight w:val="0"/>
                  <w:marTop w:val="0"/>
                  <w:marBottom w:val="0"/>
                  <w:divBdr>
                    <w:top w:val="none" w:sz="0" w:space="0" w:color="auto"/>
                    <w:left w:val="none" w:sz="0" w:space="0" w:color="auto"/>
                    <w:bottom w:val="none" w:sz="0" w:space="0" w:color="auto"/>
                    <w:right w:val="none" w:sz="0" w:space="0" w:color="auto"/>
                  </w:divBdr>
                  <w:divsChild>
                    <w:div w:id="263611670">
                      <w:marLeft w:val="0"/>
                      <w:marRight w:val="0"/>
                      <w:marTop w:val="120"/>
                      <w:marBottom w:val="0"/>
                      <w:divBdr>
                        <w:top w:val="none" w:sz="0" w:space="0" w:color="auto"/>
                        <w:left w:val="none" w:sz="0" w:space="0" w:color="auto"/>
                        <w:bottom w:val="none" w:sz="0" w:space="0" w:color="auto"/>
                        <w:right w:val="none" w:sz="0" w:space="0" w:color="auto"/>
                      </w:divBdr>
                    </w:div>
                    <w:div w:id="656999364">
                      <w:marLeft w:val="0"/>
                      <w:marRight w:val="0"/>
                      <w:marTop w:val="0"/>
                      <w:marBottom w:val="0"/>
                      <w:divBdr>
                        <w:top w:val="none" w:sz="0" w:space="0" w:color="auto"/>
                        <w:left w:val="none" w:sz="0" w:space="0" w:color="auto"/>
                        <w:bottom w:val="none" w:sz="0" w:space="0" w:color="auto"/>
                        <w:right w:val="none" w:sz="0" w:space="0" w:color="auto"/>
                      </w:divBdr>
                    </w:div>
                  </w:divsChild>
                </w:div>
                <w:div w:id="1033723832">
                  <w:marLeft w:val="0"/>
                  <w:marRight w:val="0"/>
                  <w:marTop w:val="0"/>
                  <w:marBottom w:val="0"/>
                  <w:divBdr>
                    <w:top w:val="none" w:sz="0" w:space="0" w:color="auto"/>
                    <w:left w:val="none" w:sz="0" w:space="0" w:color="auto"/>
                    <w:bottom w:val="none" w:sz="0" w:space="0" w:color="auto"/>
                    <w:right w:val="none" w:sz="0" w:space="0" w:color="auto"/>
                  </w:divBdr>
                  <w:divsChild>
                    <w:div w:id="1172380988">
                      <w:marLeft w:val="0"/>
                      <w:marRight w:val="0"/>
                      <w:marTop w:val="120"/>
                      <w:marBottom w:val="0"/>
                      <w:divBdr>
                        <w:top w:val="none" w:sz="0" w:space="0" w:color="auto"/>
                        <w:left w:val="none" w:sz="0" w:space="0" w:color="auto"/>
                        <w:bottom w:val="none" w:sz="0" w:space="0" w:color="auto"/>
                        <w:right w:val="none" w:sz="0" w:space="0" w:color="auto"/>
                      </w:divBdr>
                    </w:div>
                    <w:div w:id="507719264">
                      <w:marLeft w:val="0"/>
                      <w:marRight w:val="0"/>
                      <w:marTop w:val="0"/>
                      <w:marBottom w:val="0"/>
                      <w:divBdr>
                        <w:top w:val="none" w:sz="0" w:space="0" w:color="auto"/>
                        <w:left w:val="none" w:sz="0" w:space="0" w:color="auto"/>
                        <w:bottom w:val="none" w:sz="0" w:space="0" w:color="auto"/>
                        <w:right w:val="none" w:sz="0" w:space="0" w:color="auto"/>
                      </w:divBdr>
                    </w:div>
                  </w:divsChild>
                </w:div>
                <w:div w:id="1542136277">
                  <w:marLeft w:val="0"/>
                  <w:marRight w:val="0"/>
                  <w:marTop w:val="0"/>
                  <w:marBottom w:val="0"/>
                  <w:divBdr>
                    <w:top w:val="none" w:sz="0" w:space="0" w:color="auto"/>
                    <w:left w:val="none" w:sz="0" w:space="0" w:color="auto"/>
                    <w:bottom w:val="none" w:sz="0" w:space="0" w:color="auto"/>
                    <w:right w:val="none" w:sz="0" w:space="0" w:color="auto"/>
                  </w:divBdr>
                  <w:divsChild>
                    <w:div w:id="1281181010">
                      <w:marLeft w:val="0"/>
                      <w:marRight w:val="0"/>
                      <w:marTop w:val="120"/>
                      <w:marBottom w:val="0"/>
                      <w:divBdr>
                        <w:top w:val="none" w:sz="0" w:space="0" w:color="auto"/>
                        <w:left w:val="none" w:sz="0" w:space="0" w:color="auto"/>
                        <w:bottom w:val="none" w:sz="0" w:space="0" w:color="auto"/>
                        <w:right w:val="none" w:sz="0" w:space="0" w:color="auto"/>
                      </w:divBdr>
                    </w:div>
                    <w:div w:id="1765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814542">
      <w:bodyDiv w:val="1"/>
      <w:marLeft w:val="0"/>
      <w:marRight w:val="0"/>
      <w:marTop w:val="0"/>
      <w:marBottom w:val="0"/>
      <w:divBdr>
        <w:top w:val="none" w:sz="0" w:space="0" w:color="auto"/>
        <w:left w:val="none" w:sz="0" w:space="0" w:color="auto"/>
        <w:bottom w:val="none" w:sz="0" w:space="0" w:color="auto"/>
        <w:right w:val="none" w:sz="0" w:space="0" w:color="auto"/>
      </w:divBdr>
      <w:divsChild>
        <w:div w:id="1010180977">
          <w:marLeft w:val="0"/>
          <w:marRight w:val="0"/>
          <w:marTop w:val="0"/>
          <w:marBottom w:val="0"/>
          <w:divBdr>
            <w:top w:val="none" w:sz="0" w:space="0" w:color="auto"/>
            <w:left w:val="none" w:sz="0" w:space="0" w:color="auto"/>
            <w:bottom w:val="none" w:sz="0" w:space="0" w:color="auto"/>
            <w:right w:val="none" w:sz="0" w:space="0" w:color="auto"/>
          </w:divBdr>
        </w:div>
      </w:divsChild>
    </w:div>
    <w:div w:id="733162983">
      <w:bodyDiv w:val="1"/>
      <w:marLeft w:val="0"/>
      <w:marRight w:val="0"/>
      <w:marTop w:val="0"/>
      <w:marBottom w:val="0"/>
      <w:divBdr>
        <w:top w:val="none" w:sz="0" w:space="0" w:color="auto"/>
        <w:left w:val="none" w:sz="0" w:space="0" w:color="auto"/>
        <w:bottom w:val="none" w:sz="0" w:space="0" w:color="auto"/>
        <w:right w:val="none" w:sz="0" w:space="0" w:color="auto"/>
      </w:divBdr>
      <w:divsChild>
        <w:div w:id="1845320034">
          <w:marLeft w:val="0"/>
          <w:marRight w:val="0"/>
          <w:marTop w:val="0"/>
          <w:marBottom w:val="0"/>
          <w:divBdr>
            <w:top w:val="none" w:sz="0" w:space="0" w:color="auto"/>
            <w:left w:val="none" w:sz="0" w:space="0" w:color="auto"/>
            <w:bottom w:val="none" w:sz="0" w:space="0" w:color="auto"/>
            <w:right w:val="none" w:sz="0" w:space="0" w:color="auto"/>
          </w:divBdr>
        </w:div>
      </w:divsChild>
    </w:div>
    <w:div w:id="734934590">
      <w:bodyDiv w:val="1"/>
      <w:marLeft w:val="0"/>
      <w:marRight w:val="0"/>
      <w:marTop w:val="0"/>
      <w:marBottom w:val="0"/>
      <w:divBdr>
        <w:top w:val="none" w:sz="0" w:space="0" w:color="auto"/>
        <w:left w:val="none" w:sz="0" w:space="0" w:color="auto"/>
        <w:bottom w:val="none" w:sz="0" w:space="0" w:color="auto"/>
        <w:right w:val="none" w:sz="0" w:space="0" w:color="auto"/>
      </w:divBdr>
      <w:divsChild>
        <w:div w:id="2028367284">
          <w:marLeft w:val="0"/>
          <w:marRight w:val="0"/>
          <w:marTop w:val="0"/>
          <w:marBottom w:val="0"/>
          <w:divBdr>
            <w:top w:val="none" w:sz="0" w:space="0" w:color="auto"/>
            <w:left w:val="none" w:sz="0" w:space="0" w:color="auto"/>
            <w:bottom w:val="none" w:sz="0" w:space="0" w:color="auto"/>
            <w:right w:val="none" w:sz="0" w:space="0" w:color="auto"/>
          </w:divBdr>
        </w:div>
      </w:divsChild>
    </w:div>
    <w:div w:id="775366549">
      <w:bodyDiv w:val="1"/>
      <w:marLeft w:val="0"/>
      <w:marRight w:val="0"/>
      <w:marTop w:val="0"/>
      <w:marBottom w:val="0"/>
      <w:divBdr>
        <w:top w:val="none" w:sz="0" w:space="0" w:color="auto"/>
        <w:left w:val="none" w:sz="0" w:space="0" w:color="auto"/>
        <w:bottom w:val="none" w:sz="0" w:space="0" w:color="auto"/>
        <w:right w:val="none" w:sz="0" w:space="0" w:color="auto"/>
      </w:divBdr>
      <w:divsChild>
        <w:div w:id="104732229">
          <w:marLeft w:val="0"/>
          <w:marRight w:val="0"/>
          <w:marTop w:val="120"/>
          <w:marBottom w:val="0"/>
          <w:divBdr>
            <w:top w:val="none" w:sz="0" w:space="0" w:color="auto"/>
            <w:left w:val="none" w:sz="0" w:space="0" w:color="auto"/>
            <w:bottom w:val="none" w:sz="0" w:space="0" w:color="auto"/>
            <w:right w:val="none" w:sz="0" w:space="0" w:color="auto"/>
          </w:divBdr>
        </w:div>
        <w:div w:id="1698116092">
          <w:marLeft w:val="0"/>
          <w:marRight w:val="0"/>
          <w:marTop w:val="0"/>
          <w:marBottom w:val="0"/>
          <w:divBdr>
            <w:top w:val="none" w:sz="0" w:space="0" w:color="auto"/>
            <w:left w:val="none" w:sz="0" w:space="0" w:color="auto"/>
            <w:bottom w:val="none" w:sz="0" w:space="0" w:color="auto"/>
            <w:right w:val="none" w:sz="0" w:space="0" w:color="auto"/>
          </w:divBdr>
        </w:div>
      </w:divsChild>
    </w:div>
    <w:div w:id="795223058">
      <w:bodyDiv w:val="1"/>
      <w:marLeft w:val="0"/>
      <w:marRight w:val="0"/>
      <w:marTop w:val="0"/>
      <w:marBottom w:val="0"/>
      <w:divBdr>
        <w:top w:val="none" w:sz="0" w:space="0" w:color="auto"/>
        <w:left w:val="none" w:sz="0" w:space="0" w:color="auto"/>
        <w:bottom w:val="none" w:sz="0" w:space="0" w:color="auto"/>
        <w:right w:val="none" w:sz="0" w:space="0" w:color="auto"/>
      </w:divBdr>
    </w:div>
    <w:div w:id="807354448">
      <w:bodyDiv w:val="1"/>
      <w:marLeft w:val="0"/>
      <w:marRight w:val="0"/>
      <w:marTop w:val="0"/>
      <w:marBottom w:val="0"/>
      <w:divBdr>
        <w:top w:val="none" w:sz="0" w:space="0" w:color="auto"/>
        <w:left w:val="none" w:sz="0" w:space="0" w:color="auto"/>
        <w:bottom w:val="none" w:sz="0" w:space="0" w:color="auto"/>
        <w:right w:val="none" w:sz="0" w:space="0" w:color="auto"/>
      </w:divBdr>
      <w:divsChild>
        <w:div w:id="52121060">
          <w:marLeft w:val="0"/>
          <w:marRight w:val="0"/>
          <w:marTop w:val="0"/>
          <w:marBottom w:val="0"/>
          <w:divBdr>
            <w:top w:val="none" w:sz="0" w:space="0" w:color="auto"/>
            <w:left w:val="none" w:sz="0" w:space="0" w:color="auto"/>
            <w:bottom w:val="none" w:sz="0" w:space="0" w:color="auto"/>
            <w:right w:val="none" w:sz="0" w:space="0" w:color="auto"/>
          </w:divBdr>
        </w:div>
      </w:divsChild>
    </w:div>
    <w:div w:id="840855133">
      <w:bodyDiv w:val="1"/>
      <w:marLeft w:val="0"/>
      <w:marRight w:val="0"/>
      <w:marTop w:val="0"/>
      <w:marBottom w:val="0"/>
      <w:divBdr>
        <w:top w:val="none" w:sz="0" w:space="0" w:color="auto"/>
        <w:left w:val="none" w:sz="0" w:space="0" w:color="auto"/>
        <w:bottom w:val="none" w:sz="0" w:space="0" w:color="auto"/>
        <w:right w:val="none" w:sz="0" w:space="0" w:color="auto"/>
      </w:divBdr>
      <w:divsChild>
        <w:div w:id="349642129">
          <w:marLeft w:val="0"/>
          <w:marRight w:val="0"/>
          <w:marTop w:val="0"/>
          <w:marBottom w:val="0"/>
          <w:divBdr>
            <w:top w:val="none" w:sz="0" w:space="0" w:color="auto"/>
            <w:left w:val="none" w:sz="0" w:space="0" w:color="auto"/>
            <w:bottom w:val="none" w:sz="0" w:space="0" w:color="auto"/>
            <w:right w:val="none" w:sz="0" w:space="0" w:color="auto"/>
          </w:divBdr>
          <w:divsChild>
            <w:div w:id="2025815099">
              <w:marLeft w:val="0"/>
              <w:marRight w:val="0"/>
              <w:marTop w:val="120"/>
              <w:marBottom w:val="0"/>
              <w:divBdr>
                <w:top w:val="none" w:sz="0" w:space="0" w:color="auto"/>
                <w:left w:val="none" w:sz="0" w:space="0" w:color="auto"/>
                <w:bottom w:val="none" w:sz="0" w:space="0" w:color="auto"/>
                <w:right w:val="none" w:sz="0" w:space="0" w:color="auto"/>
              </w:divBdr>
            </w:div>
            <w:div w:id="40789156">
              <w:marLeft w:val="0"/>
              <w:marRight w:val="0"/>
              <w:marTop w:val="0"/>
              <w:marBottom w:val="0"/>
              <w:divBdr>
                <w:top w:val="none" w:sz="0" w:space="0" w:color="auto"/>
                <w:left w:val="none" w:sz="0" w:space="0" w:color="auto"/>
                <w:bottom w:val="none" w:sz="0" w:space="0" w:color="auto"/>
                <w:right w:val="none" w:sz="0" w:space="0" w:color="auto"/>
              </w:divBdr>
            </w:div>
          </w:divsChild>
        </w:div>
        <w:div w:id="175923300">
          <w:marLeft w:val="0"/>
          <w:marRight w:val="0"/>
          <w:marTop w:val="0"/>
          <w:marBottom w:val="0"/>
          <w:divBdr>
            <w:top w:val="none" w:sz="0" w:space="0" w:color="auto"/>
            <w:left w:val="none" w:sz="0" w:space="0" w:color="auto"/>
            <w:bottom w:val="none" w:sz="0" w:space="0" w:color="auto"/>
            <w:right w:val="none" w:sz="0" w:space="0" w:color="auto"/>
          </w:divBdr>
          <w:divsChild>
            <w:div w:id="1556505005">
              <w:marLeft w:val="0"/>
              <w:marRight w:val="0"/>
              <w:marTop w:val="120"/>
              <w:marBottom w:val="0"/>
              <w:divBdr>
                <w:top w:val="none" w:sz="0" w:space="0" w:color="auto"/>
                <w:left w:val="none" w:sz="0" w:space="0" w:color="auto"/>
                <w:bottom w:val="none" w:sz="0" w:space="0" w:color="auto"/>
                <w:right w:val="none" w:sz="0" w:space="0" w:color="auto"/>
              </w:divBdr>
            </w:div>
            <w:div w:id="1483884429">
              <w:marLeft w:val="0"/>
              <w:marRight w:val="0"/>
              <w:marTop w:val="0"/>
              <w:marBottom w:val="0"/>
              <w:divBdr>
                <w:top w:val="none" w:sz="0" w:space="0" w:color="auto"/>
                <w:left w:val="none" w:sz="0" w:space="0" w:color="auto"/>
                <w:bottom w:val="none" w:sz="0" w:space="0" w:color="auto"/>
                <w:right w:val="none" w:sz="0" w:space="0" w:color="auto"/>
              </w:divBdr>
            </w:div>
          </w:divsChild>
        </w:div>
        <w:div w:id="1442460320">
          <w:marLeft w:val="0"/>
          <w:marRight w:val="0"/>
          <w:marTop w:val="0"/>
          <w:marBottom w:val="0"/>
          <w:divBdr>
            <w:top w:val="none" w:sz="0" w:space="0" w:color="auto"/>
            <w:left w:val="none" w:sz="0" w:space="0" w:color="auto"/>
            <w:bottom w:val="none" w:sz="0" w:space="0" w:color="auto"/>
            <w:right w:val="none" w:sz="0" w:space="0" w:color="auto"/>
          </w:divBdr>
          <w:divsChild>
            <w:div w:id="306865797">
              <w:marLeft w:val="0"/>
              <w:marRight w:val="0"/>
              <w:marTop w:val="120"/>
              <w:marBottom w:val="0"/>
              <w:divBdr>
                <w:top w:val="none" w:sz="0" w:space="0" w:color="auto"/>
                <w:left w:val="none" w:sz="0" w:space="0" w:color="auto"/>
                <w:bottom w:val="none" w:sz="0" w:space="0" w:color="auto"/>
                <w:right w:val="none" w:sz="0" w:space="0" w:color="auto"/>
              </w:divBdr>
            </w:div>
            <w:div w:id="1754275117">
              <w:marLeft w:val="0"/>
              <w:marRight w:val="0"/>
              <w:marTop w:val="0"/>
              <w:marBottom w:val="0"/>
              <w:divBdr>
                <w:top w:val="none" w:sz="0" w:space="0" w:color="auto"/>
                <w:left w:val="none" w:sz="0" w:space="0" w:color="auto"/>
                <w:bottom w:val="none" w:sz="0" w:space="0" w:color="auto"/>
                <w:right w:val="none" w:sz="0" w:space="0" w:color="auto"/>
              </w:divBdr>
              <w:divsChild>
                <w:div w:id="420957013">
                  <w:marLeft w:val="0"/>
                  <w:marRight w:val="0"/>
                  <w:marTop w:val="0"/>
                  <w:marBottom w:val="0"/>
                  <w:divBdr>
                    <w:top w:val="none" w:sz="0" w:space="0" w:color="auto"/>
                    <w:left w:val="none" w:sz="0" w:space="0" w:color="auto"/>
                    <w:bottom w:val="none" w:sz="0" w:space="0" w:color="auto"/>
                    <w:right w:val="none" w:sz="0" w:space="0" w:color="auto"/>
                  </w:divBdr>
                  <w:divsChild>
                    <w:div w:id="755709273">
                      <w:marLeft w:val="0"/>
                      <w:marRight w:val="0"/>
                      <w:marTop w:val="120"/>
                      <w:marBottom w:val="0"/>
                      <w:divBdr>
                        <w:top w:val="none" w:sz="0" w:space="0" w:color="auto"/>
                        <w:left w:val="none" w:sz="0" w:space="0" w:color="auto"/>
                        <w:bottom w:val="none" w:sz="0" w:space="0" w:color="auto"/>
                        <w:right w:val="none" w:sz="0" w:space="0" w:color="auto"/>
                      </w:divBdr>
                    </w:div>
                    <w:div w:id="740099136">
                      <w:marLeft w:val="0"/>
                      <w:marRight w:val="0"/>
                      <w:marTop w:val="0"/>
                      <w:marBottom w:val="0"/>
                      <w:divBdr>
                        <w:top w:val="none" w:sz="0" w:space="0" w:color="auto"/>
                        <w:left w:val="none" w:sz="0" w:space="0" w:color="auto"/>
                        <w:bottom w:val="none" w:sz="0" w:space="0" w:color="auto"/>
                        <w:right w:val="none" w:sz="0" w:space="0" w:color="auto"/>
                      </w:divBdr>
                    </w:div>
                  </w:divsChild>
                </w:div>
                <w:div w:id="550658247">
                  <w:marLeft w:val="0"/>
                  <w:marRight w:val="0"/>
                  <w:marTop w:val="0"/>
                  <w:marBottom w:val="0"/>
                  <w:divBdr>
                    <w:top w:val="none" w:sz="0" w:space="0" w:color="auto"/>
                    <w:left w:val="none" w:sz="0" w:space="0" w:color="auto"/>
                    <w:bottom w:val="none" w:sz="0" w:space="0" w:color="auto"/>
                    <w:right w:val="none" w:sz="0" w:space="0" w:color="auto"/>
                  </w:divBdr>
                  <w:divsChild>
                    <w:div w:id="762914833">
                      <w:marLeft w:val="0"/>
                      <w:marRight w:val="0"/>
                      <w:marTop w:val="120"/>
                      <w:marBottom w:val="0"/>
                      <w:divBdr>
                        <w:top w:val="none" w:sz="0" w:space="0" w:color="auto"/>
                        <w:left w:val="none" w:sz="0" w:space="0" w:color="auto"/>
                        <w:bottom w:val="none" w:sz="0" w:space="0" w:color="auto"/>
                        <w:right w:val="none" w:sz="0" w:space="0" w:color="auto"/>
                      </w:divBdr>
                    </w:div>
                    <w:div w:id="2005624660">
                      <w:marLeft w:val="0"/>
                      <w:marRight w:val="0"/>
                      <w:marTop w:val="0"/>
                      <w:marBottom w:val="0"/>
                      <w:divBdr>
                        <w:top w:val="none" w:sz="0" w:space="0" w:color="auto"/>
                        <w:left w:val="none" w:sz="0" w:space="0" w:color="auto"/>
                        <w:bottom w:val="none" w:sz="0" w:space="0" w:color="auto"/>
                        <w:right w:val="none" w:sz="0" w:space="0" w:color="auto"/>
                      </w:divBdr>
                      <w:divsChild>
                        <w:div w:id="480123298">
                          <w:marLeft w:val="0"/>
                          <w:marRight w:val="0"/>
                          <w:marTop w:val="0"/>
                          <w:marBottom w:val="0"/>
                          <w:divBdr>
                            <w:top w:val="none" w:sz="0" w:space="0" w:color="auto"/>
                            <w:left w:val="none" w:sz="0" w:space="0" w:color="auto"/>
                            <w:bottom w:val="none" w:sz="0" w:space="0" w:color="auto"/>
                            <w:right w:val="none" w:sz="0" w:space="0" w:color="auto"/>
                          </w:divBdr>
                          <w:divsChild>
                            <w:div w:id="362094129">
                              <w:marLeft w:val="0"/>
                              <w:marRight w:val="0"/>
                              <w:marTop w:val="120"/>
                              <w:marBottom w:val="0"/>
                              <w:divBdr>
                                <w:top w:val="none" w:sz="0" w:space="0" w:color="auto"/>
                                <w:left w:val="none" w:sz="0" w:space="0" w:color="auto"/>
                                <w:bottom w:val="none" w:sz="0" w:space="0" w:color="auto"/>
                                <w:right w:val="none" w:sz="0" w:space="0" w:color="auto"/>
                              </w:divBdr>
                            </w:div>
                            <w:div w:id="1918898765">
                              <w:marLeft w:val="0"/>
                              <w:marRight w:val="0"/>
                              <w:marTop w:val="0"/>
                              <w:marBottom w:val="0"/>
                              <w:divBdr>
                                <w:top w:val="none" w:sz="0" w:space="0" w:color="auto"/>
                                <w:left w:val="none" w:sz="0" w:space="0" w:color="auto"/>
                                <w:bottom w:val="none" w:sz="0" w:space="0" w:color="auto"/>
                                <w:right w:val="none" w:sz="0" w:space="0" w:color="auto"/>
                              </w:divBdr>
                              <w:divsChild>
                                <w:div w:id="158186345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37674086">
                          <w:marLeft w:val="0"/>
                          <w:marRight w:val="0"/>
                          <w:marTop w:val="0"/>
                          <w:marBottom w:val="0"/>
                          <w:divBdr>
                            <w:top w:val="none" w:sz="0" w:space="0" w:color="auto"/>
                            <w:left w:val="none" w:sz="0" w:space="0" w:color="auto"/>
                            <w:bottom w:val="none" w:sz="0" w:space="0" w:color="auto"/>
                            <w:right w:val="none" w:sz="0" w:space="0" w:color="auto"/>
                          </w:divBdr>
                          <w:divsChild>
                            <w:div w:id="1885293549">
                              <w:marLeft w:val="0"/>
                              <w:marRight w:val="0"/>
                              <w:marTop w:val="120"/>
                              <w:marBottom w:val="0"/>
                              <w:divBdr>
                                <w:top w:val="none" w:sz="0" w:space="0" w:color="auto"/>
                                <w:left w:val="none" w:sz="0" w:space="0" w:color="auto"/>
                                <w:bottom w:val="none" w:sz="0" w:space="0" w:color="auto"/>
                                <w:right w:val="none" w:sz="0" w:space="0" w:color="auto"/>
                              </w:divBdr>
                            </w:div>
                            <w:div w:id="801076036">
                              <w:marLeft w:val="0"/>
                              <w:marRight w:val="0"/>
                              <w:marTop w:val="0"/>
                              <w:marBottom w:val="0"/>
                              <w:divBdr>
                                <w:top w:val="none" w:sz="0" w:space="0" w:color="auto"/>
                                <w:left w:val="none" w:sz="0" w:space="0" w:color="auto"/>
                                <w:bottom w:val="none" w:sz="0" w:space="0" w:color="auto"/>
                                <w:right w:val="none" w:sz="0" w:space="0" w:color="auto"/>
                              </w:divBdr>
                              <w:divsChild>
                                <w:div w:id="167687932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2551155">
      <w:bodyDiv w:val="1"/>
      <w:marLeft w:val="0"/>
      <w:marRight w:val="0"/>
      <w:marTop w:val="0"/>
      <w:marBottom w:val="0"/>
      <w:divBdr>
        <w:top w:val="none" w:sz="0" w:space="0" w:color="auto"/>
        <w:left w:val="none" w:sz="0" w:space="0" w:color="auto"/>
        <w:bottom w:val="none" w:sz="0" w:space="0" w:color="auto"/>
        <w:right w:val="none" w:sz="0" w:space="0" w:color="auto"/>
      </w:divBdr>
      <w:divsChild>
        <w:div w:id="314533359">
          <w:marLeft w:val="0"/>
          <w:marRight w:val="0"/>
          <w:marTop w:val="120"/>
          <w:marBottom w:val="0"/>
          <w:divBdr>
            <w:top w:val="none" w:sz="0" w:space="0" w:color="auto"/>
            <w:left w:val="none" w:sz="0" w:space="0" w:color="auto"/>
            <w:bottom w:val="none" w:sz="0" w:space="0" w:color="auto"/>
            <w:right w:val="none" w:sz="0" w:space="0" w:color="auto"/>
          </w:divBdr>
        </w:div>
        <w:div w:id="877859239">
          <w:marLeft w:val="0"/>
          <w:marRight w:val="0"/>
          <w:marTop w:val="0"/>
          <w:marBottom w:val="0"/>
          <w:divBdr>
            <w:top w:val="none" w:sz="0" w:space="0" w:color="auto"/>
            <w:left w:val="none" w:sz="0" w:space="0" w:color="auto"/>
            <w:bottom w:val="none" w:sz="0" w:space="0" w:color="auto"/>
            <w:right w:val="none" w:sz="0" w:space="0" w:color="auto"/>
          </w:divBdr>
        </w:div>
      </w:divsChild>
    </w:div>
    <w:div w:id="876163467">
      <w:bodyDiv w:val="1"/>
      <w:marLeft w:val="0"/>
      <w:marRight w:val="0"/>
      <w:marTop w:val="0"/>
      <w:marBottom w:val="0"/>
      <w:divBdr>
        <w:top w:val="none" w:sz="0" w:space="0" w:color="auto"/>
        <w:left w:val="none" w:sz="0" w:space="0" w:color="auto"/>
        <w:bottom w:val="none" w:sz="0" w:space="0" w:color="auto"/>
        <w:right w:val="none" w:sz="0" w:space="0" w:color="auto"/>
      </w:divBdr>
    </w:div>
    <w:div w:id="900748398">
      <w:bodyDiv w:val="1"/>
      <w:marLeft w:val="0"/>
      <w:marRight w:val="0"/>
      <w:marTop w:val="0"/>
      <w:marBottom w:val="0"/>
      <w:divBdr>
        <w:top w:val="none" w:sz="0" w:space="0" w:color="auto"/>
        <w:left w:val="none" w:sz="0" w:space="0" w:color="auto"/>
        <w:bottom w:val="none" w:sz="0" w:space="0" w:color="auto"/>
        <w:right w:val="none" w:sz="0" w:space="0" w:color="auto"/>
      </w:divBdr>
      <w:divsChild>
        <w:div w:id="843400789">
          <w:marLeft w:val="0"/>
          <w:marRight w:val="0"/>
          <w:marTop w:val="0"/>
          <w:marBottom w:val="0"/>
          <w:divBdr>
            <w:top w:val="none" w:sz="0" w:space="0" w:color="auto"/>
            <w:left w:val="none" w:sz="0" w:space="0" w:color="auto"/>
            <w:bottom w:val="none" w:sz="0" w:space="0" w:color="auto"/>
            <w:right w:val="none" w:sz="0" w:space="0" w:color="auto"/>
          </w:divBdr>
        </w:div>
      </w:divsChild>
    </w:div>
    <w:div w:id="925305811">
      <w:bodyDiv w:val="1"/>
      <w:marLeft w:val="0"/>
      <w:marRight w:val="0"/>
      <w:marTop w:val="0"/>
      <w:marBottom w:val="0"/>
      <w:divBdr>
        <w:top w:val="none" w:sz="0" w:space="0" w:color="auto"/>
        <w:left w:val="none" w:sz="0" w:space="0" w:color="auto"/>
        <w:bottom w:val="none" w:sz="0" w:space="0" w:color="auto"/>
        <w:right w:val="none" w:sz="0" w:space="0" w:color="auto"/>
      </w:divBdr>
      <w:divsChild>
        <w:div w:id="1539468760">
          <w:marLeft w:val="0"/>
          <w:marRight w:val="0"/>
          <w:marTop w:val="0"/>
          <w:marBottom w:val="0"/>
          <w:divBdr>
            <w:top w:val="none" w:sz="0" w:space="0" w:color="auto"/>
            <w:left w:val="none" w:sz="0" w:space="0" w:color="auto"/>
            <w:bottom w:val="none" w:sz="0" w:space="0" w:color="auto"/>
            <w:right w:val="none" w:sz="0" w:space="0" w:color="auto"/>
          </w:divBdr>
        </w:div>
        <w:div w:id="667904880">
          <w:marLeft w:val="0"/>
          <w:marRight w:val="0"/>
          <w:marTop w:val="0"/>
          <w:marBottom w:val="0"/>
          <w:divBdr>
            <w:top w:val="none" w:sz="0" w:space="0" w:color="auto"/>
            <w:left w:val="none" w:sz="0" w:space="0" w:color="auto"/>
            <w:bottom w:val="none" w:sz="0" w:space="0" w:color="auto"/>
            <w:right w:val="none" w:sz="0" w:space="0" w:color="auto"/>
          </w:divBdr>
        </w:div>
        <w:div w:id="1352074187">
          <w:marLeft w:val="0"/>
          <w:marRight w:val="0"/>
          <w:marTop w:val="0"/>
          <w:marBottom w:val="0"/>
          <w:divBdr>
            <w:top w:val="none" w:sz="0" w:space="0" w:color="auto"/>
            <w:left w:val="none" w:sz="0" w:space="0" w:color="auto"/>
            <w:bottom w:val="none" w:sz="0" w:space="0" w:color="auto"/>
            <w:right w:val="none" w:sz="0" w:space="0" w:color="auto"/>
          </w:divBdr>
        </w:div>
        <w:div w:id="391274504">
          <w:marLeft w:val="0"/>
          <w:marRight w:val="0"/>
          <w:marTop w:val="0"/>
          <w:marBottom w:val="0"/>
          <w:divBdr>
            <w:top w:val="none" w:sz="0" w:space="0" w:color="auto"/>
            <w:left w:val="none" w:sz="0" w:space="0" w:color="auto"/>
            <w:bottom w:val="none" w:sz="0" w:space="0" w:color="auto"/>
            <w:right w:val="none" w:sz="0" w:space="0" w:color="auto"/>
          </w:divBdr>
        </w:div>
      </w:divsChild>
    </w:div>
    <w:div w:id="943728244">
      <w:bodyDiv w:val="1"/>
      <w:marLeft w:val="0"/>
      <w:marRight w:val="0"/>
      <w:marTop w:val="0"/>
      <w:marBottom w:val="0"/>
      <w:divBdr>
        <w:top w:val="none" w:sz="0" w:space="0" w:color="auto"/>
        <w:left w:val="none" w:sz="0" w:space="0" w:color="auto"/>
        <w:bottom w:val="none" w:sz="0" w:space="0" w:color="auto"/>
        <w:right w:val="none" w:sz="0" w:space="0" w:color="auto"/>
      </w:divBdr>
    </w:div>
    <w:div w:id="957837963">
      <w:bodyDiv w:val="1"/>
      <w:marLeft w:val="0"/>
      <w:marRight w:val="0"/>
      <w:marTop w:val="0"/>
      <w:marBottom w:val="0"/>
      <w:divBdr>
        <w:top w:val="none" w:sz="0" w:space="0" w:color="auto"/>
        <w:left w:val="none" w:sz="0" w:space="0" w:color="auto"/>
        <w:bottom w:val="none" w:sz="0" w:space="0" w:color="auto"/>
        <w:right w:val="none" w:sz="0" w:space="0" w:color="auto"/>
      </w:divBdr>
      <w:divsChild>
        <w:div w:id="1208293713">
          <w:marLeft w:val="0"/>
          <w:marRight w:val="0"/>
          <w:marTop w:val="0"/>
          <w:marBottom w:val="0"/>
          <w:divBdr>
            <w:top w:val="none" w:sz="0" w:space="0" w:color="auto"/>
            <w:left w:val="none" w:sz="0" w:space="0" w:color="auto"/>
            <w:bottom w:val="none" w:sz="0" w:space="0" w:color="auto"/>
            <w:right w:val="none" w:sz="0" w:space="0" w:color="auto"/>
          </w:divBdr>
          <w:divsChild>
            <w:div w:id="105739343">
              <w:marLeft w:val="0"/>
              <w:marRight w:val="0"/>
              <w:marTop w:val="0"/>
              <w:marBottom w:val="0"/>
              <w:divBdr>
                <w:top w:val="none" w:sz="0" w:space="0" w:color="auto"/>
                <w:left w:val="none" w:sz="0" w:space="0" w:color="auto"/>
                <w:bottom w:val="none" w:sz="0" w:space="0" w:color="auto"/>
                <w:right w:val="none" w:sz="0" w:space="0" w:color="auto"/>
              </w:divBdr>
              <w:divsChild>
                <w:div w:id="1016925787">
                  <w:marLeft w:val="0"/>
                  <w:marRight w:val="0"/>
                  <w:marTop w:val="120"/>
                  <w:marBottom w:val="0"/>
                  <w:divBdr>
                    <w:top w:val="none" w:sz="0" w:space="0" w:color="auto"/>
                    <w:left w:val="none" w:sz="0" w:space="0" w:color="auto"/>
                    <w:bottom w:val="none" w:sz="0" w:space="0" w:color="auto"/>
                    <w:right w:val="none" w:sz="0" w:space="0" w:color="auto"/>
                  </w:divBdr>
                </w:div>
                <w:div w:id="1059943746">
                  <w:marLeft w:val="0"/>
                  <w:marRight w:val="0"/>
                  <w:marTop w:val="0"/>
                  <w:marBottom w:val="0"/>
                  <w:divBdr>
                    <w:top w:val="none" w:sz="0" w:space="0" w:color="auto"/>
                    <w:left w:val="none" w:sz="0" w:space="0" w:color="auto"/>
                    <w:bottom w:val="none" w:sz="0" w:space="0" w:color="auto"/>
                    <w:right w:val="none" w:sz="0" w:space="0" w:color="auto"/>
                  </w:divBdr>
                </w:div>
              </w:divsChild>
            </w:div>
            <w:div w:id="2131391894">
              <w:marLeft w:val="0"/>
              <w:marRight w:val="0"/>
              <w:marTop w:val="0"/>
              <w:marBottom w:val="0"/>
              <w:divBdr>
                <w:top w:val="none" w:sz="0" w:space="0" w:color="auto"/>
                <w:left w:val="none" w:sz="0" w:space="0" w:color="auto"/>
                <w:bottom w:val="none" w:sz="0" w:space="0" w:color="auto"/>
                <w:right w:val="none" w:sz="0" w:space="0" w:color="auto"/>
              </w:divBdr>
              <w:divsChild>
                <w:div w:id="633365135">
                  <w:marLeft w:val="0"/>
                  <w:marRight w:val="0"/>
                  <w:marTop w:val="120"/>
                  <w:marBottom w:val="0"/>
                  <w:divBdr>
                    <w:top w:val="none" w:sz="0" w:space="0" w:color="auto"/>
                    <w:left w:val="none" w:sz="0" w:space="0" w:color="auto"/>
                    <w:bottom w:val="none" w:sz="0" w:space="0" w:color="auto"/>
                    <w:right w:val="none" w:sz="0" w:space="0" w:color="auto"/>
                  </w:divBdr>
                </w:div>
                <w:div w:id="945693038">
                  <w:marLeft w:val="0"/>
                  <w:marRight w:val="0"/>
                  <w:marTop w:val="0"/>
                  <w:marBottom w:val="0"/>
                  <w:divBdr>
                    <w:top w:val="none" w:sz="0" w:space="0" w:color="auto"/>
                    <w:left w:val="none" w:sz="0" w:space="0" w:color="auto"/>
                    <w:bottom w:val="none" w:sz="0" w:space="0" w:color="auto"/>
                    <w:right w:val="none" w:sz="0" w:space="0" w:color="auto"/>
                  </w:divBdr>
                </w:div>
              </w:divsChild>
            </w:div>
            <w:div w:id="1262765698">
              <w:marLeft w:val="0"/>
              <w:marRight w:val="0"/>
              <w:marTop w:val="0"/>
              <w:marBottom w:val="0"/>
              <w:divBdr>
                <w:top w:val="none" w:sz="0" w:space="0" w:color="auto"/>
                <w:left w:val="none" w:sz="0" w:space="0" w:color="auto"/>
                <w:bottom w:val="none" w:sz="0" w:space="0" w:color="auto"/>
                <w:right w:val="none" w:sz="0" w:space="0" w:color="auto"/>
              </w:divBdr>
              <w:divsChild>
                <w:div w:id="919824550">
                  <w:marLeft w:val="0"/>
                  <w:marRight w:val="0"/>
                  <w:marTop w:val="120"/>
                  <w:marBottom w:val="0"/>
                  <w:divBdr>
                    <w:top w:val="none" w:sz="0" w:space="0" w:color="auto"/>
                    <w:left w:val="none" w:sz="0" w:space="0" w:color="auto"/>
                    <w:bottom w:val="none" w:sz="0" w:space="0" w:color="auto"/>
                    <w:right w:val="none" w:sz="0" w:space="0" w:color="auto"/>
                  </w:divBdr>
                </w:div>
                <w:div w:id="1596860637">
                  <w:marLeft w:val="0"/>
                  <w:marRight w:val="0"/>
                  <w:marTop w:val="0"/>
                  <w:marBottom w:val="0"/>
                  <w:divBdr>
                    <w:top w:val="none" w:sz="0" w:space="0" w:color="auto"/>
                    <w:left w:val="none" w:sz="0" w:space="0" w:color="auto"/>
                    <w:bottom w:val="none" w:sz="0" w:space="0" w:color="auto"/>
                    <w:right w:val="none" w:sz="0" w:space="0" w:color="auto"/>
                  </w:divBdr>
                </w:div>
              </w:divsChild>
            </w:div>
            <w:div w:id="1092161315">
              <w:marLeft w:val="0"/>
              <w:marRight w:val="0"/>
              <w:marTop w:val="0"/>
              <w:marBottom w:val="0"/>
              <w:divBdr>
                <w:top w:val="none" w:sz="0" w:space="0" w:color="auto"/>
                <w:left w:val="none" w:sz="0" w:space="0" w:color="auto"/>
                <w:bottom w:val="none" w:sz="0" w:space="0" w:color="auto"/>
                <w:right w:val="none" w:sz="0" w:space="0" w:color="auto"/>
              </w:divBdr>
              <w:divsChild>
                <w:div w:id="2102950891">
                  <w:marLeft w:val="0"/>
                  <w:marRight w:val="0"/>
                  <w:marTop w:val="120"/>
                  <w:marBottom w:val="0"/>
                  <w:divBdr>
                    <w:top w:val="none" w:sz="0" w:space="0" w:color="auto"/>
                    <w:left w:val="none" w:sz="0" w:space="0" w:color="auto"/>
                    <w:bottom w:val="none" w:sz="0" w:space="0" w:color="auto"/>
                    <w:right w:val="none" w:sz="0" w:space="0" w:color="auto"/>
                  </w:divBdr>
                </w:div>
                <w:div w:id="11699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34736">
      <w:bodyDiv w:val="1"/>
      <w:marLeft w:val="0"/>
      <w:marRight w:val="0"/>
      <w:marTop w:val="0"/>
      <w:marBottom w:val="0"/>
      <w:divBdr>
        <w:top w:val="none" w:sz="0" w:space="0" w:color="auto"/>
        <w:left w:val="none" w:sz="0" w:space="0" w:color="auto"/>
        <w:bottom w:val="none" w:sz="0" w:space="0" w:color="auto"/>
        <w:right w:val="none" w:sz="0" w:space="0" w:color="auto"/>
      </w:divBdr>
    </w:div>
    <w:div w:id="979503568">
      <w:bodyDiv w:val="1"/>
      <w:marLeft w:val="0"/>
      <w:marRight w:val="0"/>
      <w:marTop w:val="0"/>
      <w:marBottom w:val="0"/>
      <w:divBdr>
        <w:top w:val="none" w:sz="0" w:space="0" w:color="auto"/>
        <w:left w:val="none" w:sz="0" w:space="0" w:color="auto"/>
        <w:bottom w:val="none" w:sz="0" w:space="0" w:color="auto"/>
        <w:right w:val="none" w:sz="0" w:space="0" w:color="auto"/>
      </w:divBdr>
      <w:divsChild>
        <w:div w:id="2143231701">
          <w:marLeft w:val="0"/>
          <w:marRight w:val="0"/>
          <w:marTop w:val="0"/>
          <w:marBottom w:val="0"/>
          <w:divBdr>
            <w:top w:val="none" w:sz="0" w:space="0" w:color="auto"/>
            <w:left w:val="none" w:sz="0" w:space="0" w:color="auto"/>
            <w:bottom w:val="none" w:sz="0" w:space="0" w:color="auto"/>
            <w:right w:val="none" w:sz="0" w:space="0" w:color="auto"/>
          </w:divBdr>
          <w:divsChild>
            <w:div w:id="2118283450">
              <w:marLeft w:val="0"/>
              <w:marRight w:val="0"/>
              <w:marTop w:val="120"/>
              <w:marBottom w:val="0"/>
              <w:divBdr>
                <w:top w:val="none" w:sz="0" w:space="0" w:color="auto"/>
                <w:left w:val="none" w:sz="0" w:space="0" w:color="auto"/>
                <w:bottom w:val="none" w:sz="0" w:space="0" w:color="auto"/>
                <w:right w:val="none" w:sz="0" w:space="0" w:color="auto"/>
              </w:divBdr>
            </w:div>
            <w:div w:id="1213226874">
              <w:marLeft w:val="0"/>
              <w:marRight w:val="0"/>
              <w:marTop w:val="0"/>
              <w:marBottom w:val="0"/>
              <w:divBdr>
                <w:top w:val="none" w:sz="0" w:space="0" w:color="auto"/>
                <w:left w:val="none" w:sz="0" w:space="0" w:color="auto"/>
                <w:bottom w:val="none" w:sz="0" w:space="0" w:color="auto"/>
                <w:right w:val="none" w:sz="0" w:space="0" w:color="auto"/>
              </w:divBdr>
            </w:div>
          </w:divsChild>
        </w:div>
        <w:div w:id="1055472586">
          <w:marLeft w:val="0"/>
          <w:marRight w:val="0"/>
          <w:marTop w:val="0"/>
          <w:marBottom w:val="0"/>
          <w:divBdr>
            <w:top w:val="none" w:sz="0" w:space="0" w:color="auto"/>
            <w:left w:val="none" w:sz="0" w:space="0" w:color="auto"/>
            <w:bottom w:val="none" w:sz="0" w:space="0" w:color="auto"/>
            <w:right w:val="none" w:sz="0" w:space="0" w:color="auto"/>
          </w:divBdr>
          <w:divsChild>
            <w:div w:id="1484547673">
              <w:marLeft w:val="0"/>
              <w:marRight w:val="0"/>
              <w:marTop w:val="120"/>
              <w:marBottom w:val="0"/>
              <w:divBdr>
                <w:top w:val="none" w:sz="0" w:space="0" w:color="auto"/>
                <w:left w:val="none" w:sz="0" w:space="0" w:color="auto"/>
                <w:bottom w:val="none" w:sz="0" w:space="0" w:color="auto"/>
                <w:right w:val="none" w:sz="0" w:space="0" w:color="auto"/>
              </w:divBdr>
            </w:div>
            <w:div w:id="146827673">
              <w:marLeft w:val="0"/>
              <w:marRight w:val="0"/>
              <w:marTop w:val="0"/>
              <w:marBottom w:val="0"/>
              <w:divBdr>
                <w:top w:val="none" w:sz="0" w:space="0" w:color="auto"/>
                <w:left w:val="none" w:sz="0" w:space="0" w:color="auto"/>
                <w:bottom w:val="none" w:sz="0" w:space="0" w:color="auto"/>
                <w:right w:val="none" w:sz="0" w:space="0" w:color="auto"/>
              </w:divBdr>
            </w:div>
          </w:divsChild>
        </w:div>
        <w:div w:id="1850872467">
          <w:marLeft w:val="0"/>
          <w:marRight w:val="0"/>
          <w:marTop w:val="0"/>
          <w:marBottom w:val="0"/>
          <w:divBdr>
            <w:top w:val="none" w:sz="0" w:space="0" w:color="auto"/>
            <w:left w:val="none" w:sz="0" w:space="0" w:color="auto"/>
            <w:bottom w:val="none" w:sz="0" w:space="0" w:color="auto"/>
            <w:right w:val="none" w:sz="0" w:space="0" w:color="auto"/>
          </w:divBdr>
          <w:divsChild>
            <w:div w:id="1571886633">
              <w:marLeft w:val="0"/>
              <w:marRight w:val="0"/>
              <w:marTop w:val="120"/>
              <w:marBottom w:val="0"/>
              <w:divBdr>
                <w:top w:val="none" w:sz="0" w:space="0" w:color="auto"/>
                <w:left w:val="none" w:sz="0" w:space="0" w:color="auto"/>
                <w:bottom w:val="none" w:sz="0" w:space="0" w:color="auto"/>
                <w:right w:val="none" w:sz="0" w:space="0" w:color="auto"/>
              </w:divBdr>
            </w:div>
            <w:div w:id="723258068">
              <w:marLeft w:val="0"/>
              <w:marRight w:val="0"/>
              <w:marTop w:val="0"/>
              <w:marBottom w:val="0"/>
              <w:divBdr>
                <w:top w:val="none" w:sz="0" w:space="0" w:color="auto"/>
                <w:left w:val="none" w:sz="0" w:space="0" w:color="auto"/>
                <w:bottom w:val="none" w:sz="0" w:space="0" w:color="auto"/>
                <w:right w:val="none" w:sz="0" w:space="0" w:color="auto"/>
              </w:divBdr>
            </w:div>
          </w:divsChild>
        </w:div>
        <w:div w:id="2104912257">
          <w:marLeft w:val="0"/>
          <w:marRight w:val="0"/>
          <w:marTop w:val="0"/>
          <w:marBottom w:val="0"/>
          <w:divBdr>
            <w:top w:val="none" w:sz="0" w:space="0" w:color="auto"/>
            <w:left w:val="none" w:sz="0" w:space="0" w:color="auto"/>
            <w:bottom w:val="none" w:sz="0" w:space="0" w:color="auto"/>
            <w:right w:val="none" w:sz="0" w:space="0" w:color="auto"/>
          </w:divBdr>
          <w:divsChild>
            <w:div w:id="270667113">
              <w:marLeft w:val="0"/>
              <w:marRight w:val="0"/>
              <w:marTop w:val="120"/>
              <w:marBottom w:val="0"/>
              <w:divBdr>
                <w:top w:val="none" w:sz="0" w:space="0" w:color="auto"/>
                <w:left w:val="none" w:sz="0" w:space="0" w:color="auto"/>
                <w:bottom w:val="none" w:sz="0" w:space="0" w:color="auto"/>
                <w:right w:val="none" w:sz="0" w:space="0" w:color="auto"/>
              </w:divBdr>
            </w:div>
            <w:div w:id="32703498">
              <w:marLeft w:val="0"/>
              <w:marRight w:val="0"/>
              <w:marTop w:val="0"/>
              <w:marBottom w:val="0"/>
              <w:divBdr>
                <w:top w:val="none" w:sz="0" w:space="0" w:color="auto"/>
                <w:left w:val="none" w:sz="0" w:space="0" w:color="auto"/>
                <w:bottom w:val="none" w:sz="0" w:space="0" w:color="auto"/>
                <w:right w:val="none" w:sz="0" w:space="0" w:color="auto"/>
              </w:divBdr>
            </w:div>
          </w:divsChild>
        </w:div>
        <w:div w:id="256907684">
          <w:marLeft w:val="0"/>
          <w:marRight w:val="0"/>
          <w:marTop w:val="0"/>
          <w:marBottom w:val="0"/>
          <w:divBdr>
            <w:top w:val="none" w:sz="0" w:space="0" w:color="auto"/>
            <w:left w:val="none" w:sz="0" w:space="0" w:color="auto"/>
            <w:bottom w:val="none" w:sz="0" w:space="0" w:color="auto"/>
            <w:right w:val="none" w:sz="0" w:space="0" w:color="auto"/>
          </w:divBdr>
          <w:divsChild>
            <w:div w:id="775712195">
              <w:marLeft w:val="0"/>
              <w:marRight w:val="0"/>
              <w:marTop w:val="120"/>
              <w:marBottom w:val="0"/>
              <w:divBdr>
                <w:top w:val="none" w:sz="0" w:space="0" w:color="auto"/>
                <w:left w:val="none" w:sz="0" w:space="0" w:color="auto"/>
                <w:bottom w:val="none" w:sz="0" w:space="0" w:color="auto"/>
                <w:right w:val="none" w:sz="0" w:space="0" w:color="auto"/>
              </w:divBdr>
            </w:div>
            <w:div w:id="187210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334540">
      <w:bodyDiv w:val="1"/>
      <w:marLeft w:val="0"/>
      <w:marRight w:val="0"/>
      <w:marTop w:val="0"/>
      <w:marBottom w:val="0"/>
      <w:divBdr>
        <w:top w:val="none" w:sz="0" w:space="0" w:color="auto"/>
        <w:left w:val="none" w:sz="0" w:space="0" w:color="auto"/>
        <w:bottom w:val="none" w:sz="0" w:space="0" w:color="auto"/>
        <w:right w:val="none" w:sz="0" w:space="0" w:color="auto"/>
      </w:divBdr>
      <w:divsChild>
        <w:div w:id="1210647160">
          <w:marLeft w:val="0"/>
          <w:marRight w:val="0"/>
          <w:marTop w:val="0"/>
          <w:marBottom w:val="0"/>
          <w:divBdr>
            <w:top w:val="none" w:sz="0" w:space="0" w:color="auto"/>
            <w:left w:val="none" w:sz="0" w:space="0" w:color="auto"/>
            <w:bottom w:val="none" w:sz="0" w:space="0" w:color="auto"/>
            <w:right w:val="none" w:sz="0" w:space="0" w:color="auto"/>
          </w:divBdr>
        </w:div>
      </w:divsChild>
    </w:div>
    <w:div w:id="1003168920">
      <w:bodyDiv w:val="1"/>
      <w:marLeft w:val="0"/>
      <w:marRight w:val="0"/>
      <w:marTop w:val="0"/>
      <w:marBottom w:val="0"/>
      <w:divBdr>
        <w:top w:val="none" w:sz="0" w:space="0" w:color="auto"/>
        <w:left w:val="none" w:sz="0" w:space="0" w:color="auto"/>
        <w:bottom w:val="none" w:sz="0" w:space="0" w:color="auto"/>
        <w:right w:val="none" w:sz="0" w:space="0" w:color="auto"/>
      </w:divBdr>
      <w:divsChild>
        <w:div w:id="1698582919">
          <w:marLeft w:val="0"/>
          <w:marRight w:val="0"/>
          <w:marTop w:val="0"/>
          <w:marBottom w:val="0"/>
          <w:divBdr>
            <w:top w:val="none" w:sz="0" w:space="0" w:color="auto"/>
            <w:left w:val="none" w:sz="0" w:space="0" w:color="auto"/>
            <w:bottom w:val="none" w:sz="0" w:space="0" w:color="auto"/>
            <w:right w:val="none" w:sz="0" w:space="0" w:color="auto"/>
          </w:divBdr>
        </w:div>
      </w:divsChild>
    </w:div>
    <w:div w:id="1013190679">
      <w:bodyDiv w:val="1"/>
      <w:marLeft w:val="0"/>
      <w:marRight w:val="0"/>
      <w:marTop w:val="0"/>
      <w:marBottom w:val="0"/>
      <w:divBdr>
        <w:top w:val="none" w:sz="0" w:space="0" w:color="auto"/>
        <w:left w:val="none" w:sz="0" w:space="0" w:color="auto"/>
        <w:bottom w:val="none" w:sz="0" w:space="0" w:color="auto"/>
        <w:right w:val="none" w:sz="0" w:space="0" w:color="auto"/>
      </w:divBdr>
      <w:divsChild>
        <w:div w:id="1785921647">
          <w:marLeft w:val="0"/>
          <w:marRight w:val="0"/>
          <w:marTop w:val="0"/>
          <w:marBottom w:val="0"/>
          <w:divBdr>
            <w:top w:val="none" w:sz="0" w:space="0" w:color="auto"/>
            <w:left w:val="none" w:sz="0" w:space="0" w:color="auto"/>
            <w:bottom w:val="none" w:sz="0" w:space="0" w:color="auto"/>
            <w:right w:val="none" w:sz="0" w:space="0" w:color="auto"/>
          </w:divBdr>
        </w:div>
      </w:divsChild>
    </w:div>
    <w:div w:id="1014769645">
      <w:bodyDiv w:val="1"/>
      <w:marLeft w:val="0"/>
      <w:marRight w:val="0"/>
      <w:marTop w:val="0"/>
      <w:marBottom w:val="0"/>
      <w:divBdr>
        <w:top w:val="none" w:sz="0" w:space="0" w:color="auto"/>
        <w:left w:val="none" w:sz="0" w:space="0" w:color="auto"/>
        <w:bottom w:val="none" w:sz="0" w:space="0" w:color="auto"/>
        <w:right w:val="none" w:sz="0" w:space="0" w:color="auto"/>
      </w:divBdr>
      <w:divsChild>
        <w:div w:id="744255788">
          <w:marLeft w:val="0"/>
          <w:marRight w:val="0"/>
          <w:marTop w:val="0"/>
          <w:marBottom w:val="0"/>
          <w:divBdr>
            <w:top w:val="none" w:sz="0" w:space="0" w:color="auto"/>
            <w:left w:val="none" w:sz="0" w:space="0" w:color="auto"/>
            <w:bottom w:val="none" w:sz="0" w:space="0" w:color="auto"/>
            <w:right w:val="none" w:sz="0" w:space="0" w:color="auto"/>
          </w:divBdr>
          <w:divsChild>
            <w:div w:id="49572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185353">
      <w:bodyDiv w:val="1"/>
      <w:marLeft w:val="0"/>
      <w:marRight w:val="0"/>
      <w:marTop w:val="0"/>
      <w:marBottom w:val="0"/>
      <w:divBdr>
        <w:top w:val="none" w:sz="0" w:space="0" w:color="auto"/>
        <w:left w:val="none" w:sz="0" w:space="0" w:color="auto"/>
        <w:bottom w:val="none" w:sz="0" w:space="0" w:color="auto"/>
        <w:right w:val="none" w:sz="0" w:space="0" w:color="auto"/>
      </w:divBdr>
      <w:divsChild>
        <w:div w:id="908416966">
          <w:marLeft w:val="720"/>
          <w:marRight w:val="0"/>
          <w:marTop w:val="0"/>
          <w:marBottom w:val="0"/>
          <w:divBdr>
            <w:top w:val="none" w:sz="0" w:space="0" w:color="auto"/>
            <w:left w:val="none" w:sz="0" w:space="0" w:color="auto"/>
            <w:bottom w:val="none" w:sz="0" w:space="0" w:color="auto"/>
            <w:right w:val="none" w:sz="0" w:space="0" w:color="auto"/>
          </w:divBdr>
        </w:div>
        <w:div w:id="1738046504">
          <w:marLeft w:val="720"/>
          <w:marRight w:val="0"/>
          <w:marTop w:val="0"/>
          <w:marBottom w:val="0"/>
          <w:divBdr>
            <w:top w:val="none" w:sz="0" w:space="0" w:color="auto"/>
            <w:left w:val="none" w:sz="0" w:space="0" w:color="auto"/>
            <w:bottom w:val="none" w:sz="0" w:space="0" w:color="auto"/>
            <w:right w:val="none" w:sz="0" w:space="0" w:color="auto"/>
          </w:divBdr>
        </w:div>
        <w:div w:id="1111901520">
          <w:marLeft w:val="720"/>
          <w:marRight w:val="0"/>
          <w:marTop w:val="0"/>
          <w:marBottom w:val="0"/>
          <w:divBdr>
            <w:top w:val="none" w:sz="0" w:space="0" w:color="auto"/>
            <w:left w:val="none" w:sz="0" w:space="0" w:color="auto"/>
            <w:bottom w:val="none" w:sz="0" w:space="0" w:color="auto"/>
            <w:right w:val="none" w:sz="0" w:space="0" w:color="auto"/>
          </w:divBdr>
        </w:div>
        <w:div w:id="780223085">
          <w:marLeft w:val="720"/>
          <w:marRight w:val="0"/>
          <w:marTop w:val="0"/>
          <w:marBottom w:val="0"/>
          <w:divBdr>
            <w:top w:val="none" w:sz="0" w:space="0" w:color="auto"/>
            <w:left w:val="none" w:sz="0" w:space="0" w:color="auto"/>
            <w:bottom w:val="none" w:sz="0" w:space="0" w:color="auto"/>
            <w:right w:val="none" w:sz="0" w:space="0" w:color="auto"/>
          </w:divBdr>
        </w:div>
        <w:div w:id="1680813681">
          <w:marLeft w:val="720"/>
          <w:marRight w:val="0"/>
          <w:marTop w:val="0"/>
          <w:marBottom w:val="0"/>
          <w:divBdr>
            <w:top w:val="none" w:sz="0" w:space="0" w:color="auto"/>
            <w:left w:val="none" w:sz="0" w:space="0" w:color="auto"/>
            <w:bottom w:val="none" w:sz="0" w:space="0" w:color="auto"/>
            <w:right w:val="none" w:sz="0" w:space="0" w:color="auto"/>
          </w:divBdr>
        </w:div>
      </w:divsChild>
    </w:div>
    <w:div w:id="1040665552">
      <w:bodyDiv w:val="1"/>
      <w:marLeft w:val="0"/>
      <w:marRight w:val="0"/>
      <w:marTop w:val="0"/>
      <w:marBottom w:val="0"/>
      <w:divBdr>
        <w:top w:val="none" w:sz="0" w:space="0" w:color="auto"/>
        <w:left w:val="none" w:sz="0" w:space="0" w:color="auto"/>
        <w:bottom w:val="none" w:sz="0" w:space="0" w:color="auto"/>
        <w:right w:val="none" w:sz="0" w:space="0" w:color="auto"/>
      </w:divBdr>
      <w:divsChild>
        <w:div w:id="2061319144">
          <w:marLeft w:val="0"/>
          <w:marRight w:val="0"/>
          <w:marTop w:val="0"/>
          <w:marBottom w:val="0"/>
          <w:divBdr>
            <w:top w:val="none" w:sz="0" w:space="0" w:color="auto"/>
            <w:left w:val="none" w:sz="0" w:space="0" w:color="auto"/>
            <w:bottom w:val="none" w:sz="0" w:space="0" w:color="auto"/>
            <w:right w:val="none" w:sz="0" w:space="0" w:color="auto"/>
          </w:divBdr>
          <w:divsChild>
            <w:div w:id="663356276">
              <w:marLeft w:val="0"/>
              <w:marRight w:val="0"/>
              <w:marTop w:val="120"/>
              <w:marBottom w:val="0"/>
              <w:divBdr>
                <w:top w:val="none" w:sz="0" w:space="0" w:color="auto"/>
                <w:left w:val="none" w:sz="0" w:space="0" w:color="auto"/>
                <w:bottom w:val="none" w:sz="0" w:space="0" w:color="auto"/>
                <w:right w:val="none" w:sz="0" w:space="0" w:color="auto"/>
              </w:divBdr>
            </w:div>
            <w:div w:id="2005744090">
              <w:marLeft w:val="0"/>
              <w:marRight w:val="0"/>
              <w:marTop w:val="0"/>
              <w:marBottom w:val="0"/>
              <w:divBdr>
                <w:top w:val="none" w:sz="0" w:space="0" w:color="auto"/>
                <w:left w:val="none" w:sz="0" w:space="0" w:color="auto"/>
                <w:bottom w:val="none" w:sz="0" w:space="0" w:color="auto"/>
                <w:right w:val="none" w:sz="0" w:space="0" w:color="auto"/>
              </w:divBdr>
            </w:div>
          </w:divsChild>
        </w:div>
        <w:div w:id="2142961775">
          <w:marLeft w:val="0"/>
          <w:marRight w:val="0"/>
          <w:marTop w:val="0"/>
          <w:marBottom w:val="0"/>
          <w:divBdr>
            <w:top w:val="none" w:sz="0" w:space="0" w:color="auto"/>
            <w:left w:val="none" w:sz="0" w:space="0" w:color="auto"/>
            <w:bottom w:val="none" w:sz="0" w:space="0" w:color="auto"/>
            <w:right w:val="none" w:sz="0" w:space="0" w:color="auto"/>
          </w:divBdr>
          <w:divsChild>
            <w:div w:id="1040785051">
              <w:marLeft w:val="0"/>
              <w:marRight w:val="0"/>
              <w:marTop w:val="120"/>
              <w:marBottom w:val="0"/>
              <w:divBdr>
                <w:top w:val="none" w:sz="0" w:space="0" w:color="auto"/>
                <w:left w:val="none" w:sz="0" w:space="0" w:color="auto"/>
                <w:bottom w:val="none" w:sz="0" w:space="0" w:color="auto"/>
                <w:right w:val="none" w:sz="0" w:space="0" w:color="auto"/>
              </w:divBdr>
            </w:div>
            <w:div w:id="566501932">
              <w:marLeft w:val="0"/>
              <w:marRight w:val="0"/>
              <w:marTop w:val="0"/>
              <w:marBottom w:val="0"/>
              <w:divBdr>
                <w:top w:val="none" w:sz="0" w:space="0" w:color="auto"/>
                <w:left w:val="none" w:sz="0" w:space="0" w:color="auto"/>
                <w:bottom w:val="none" w:sz="0" w:space="0" w:color="auto"/>
                <w:right w:val="none" w:sz="0" w:space="0" w:color="auto"/>
              </w:divBdr>
            </w:div>
          </w:divsChild>
        </w:div>
        <w:div w:id="2105225234">
          <w:marLeft w:val="0"/>
          <w:marRight w:val="0"/>
          <w:marTop w:val="0"/>
          <w:marBottom w:val="0"/>
          <w:divBdr>
            <w:top w:val="none" w:sz="0" w:space="0" w:color="auto"/>
            <w:left w:val="none" w:sz="0" w:space="0" w:color="auto"/>
            <w:bottom w:val="none" w:sz="0" w:space="0" w:color="auto"/>
            <w:right w:val="none" w:sz="0" w:space="0" w:color="auto"/>
          </w:divBdr>
          <w:divsChild>
            <w:div w:id="793643098">
              <w:marLeft w:val="0"/>
              <w:marRight w:val="0"/>
              <w:marTop w:val="120"/>
              <w:marBottom w:val="0"/>
              <w:divBdr>
                <w:top w:val="none" w:sz="0" w:space="0" w:color="auto"/>
                <w:left w:val="none" w:sz="0" w:space="0" w:color="auto"/>
                <w:bottom w:val="none" w:sz="0" w:space="0" w:color="auto"/>
                <w:right w:val="none" w:sz="0" w:space="0" w:color="auto"/>
              </w:divBdr>
            </w:div>
            <w:div w:id="1666938374">
              <w:marLeft w:val="0"/>
              <w:marRight w:val="0"/>
              <w:marTop w:val="0"/>
              <w:marBottom w:val="0"/>
              <w:divBdr>
                <w:top w:val="none" w:sz="0" w:space="0" w:color="auto"/>
                <w:left w:val="none" w:sz="0" w:space="0" w:color="auto"/>
                <w:bottom w:val="none" w:sz="0" w:space="0" w:color="auto"/>
                <w:right w:val="none" w:sz="0" w:space="0" w:color="auto"/>
              </w:divBdr>
            </w:div>
          </w:divsChild>
        </w:div>
        <w:div w:id="799342945">
          <w:marLeft w:val="0"/>
          <w:marRight w:val="0"/>
          <w:marTop w:val="0"/>
          <w:marBottom w:val="0"/>
          <w:divBdr>
            <w:top w:val="none" w:sz="0" w:space="0" w:color="auto"/>
            <w:left w:val="none" w:sz="0" w:space="0" w:color="auto"/>
            <w:bottom w:val="none" w:sz="0" w:space="0" w:color="auto"/>
            <w:right w:val="none" w:sz="0" w:space="0" w:color="auto"/>
          </w:divBdr>
          <w:divsChild>
            <w:div w:id="1110859663">
              <w:marLeft w:val="0"/>
              <w:marRight w:val="0"/>
              <w:marTop w:val="120"/>
              <w:marBottom w:val="0"/>
              <w:divBdr>
                <w:top w:val="none" w:sz="0" w:space="0" w:color="auto"/>
                <w:left w:val="none" w:sz="0" w:space="0" w:color="auto"/>
                <w:bottom w:val="none" w:sz="0" w:space="0" w:color="auto"/>
                <w:right w:val="none" w:sz="0" w:space="0" w:color="auto"/>
              </w:divBdr>
            </w:div>
            <w:div w:id="504252052">
              <w:marLeft w:val="0"/>
              <w:marRight w:val="0"/>
              <w:marTop w:val="0"/>
              <w:marBottom w:val="0"/>
              <w:divBdr>
                <w:top w:val="none" w:sz="0" w:space="0" w:color="auto"/>
                <w:left w:val="none" w:sz="0" w:space="0" w:color="auto"/>
                <w:bottom w:val="none" w:sz="0" w:space="0" w:color="auto"/>
                <w:right w:val="none" w:sz="0" w:space="0" w:color="auto"/>
              </w:divBdr>
            </w:div>
          </w:divsChild>
        </w:div>
        <w:div w:id="1306079558">
          <w:marLeft w:val="0"/>
          <w:marRight w:val="0"/>
          <w:marTop w:val="0"/>
          <w:marBottom w:val="0"/>
          <w:divBdr>
            <w:top w:val="none" w:sz="0" w:space="0" w:color="auto"/>
            <w:left w:val="none" w:sz="0" w:space="0" w:color="auto"/>
            <w:bottom w:val="none" w:sz="0" w:space="0" w:color="auto"/>
            <w:right w:val="none" w:sz="0" w:space="0" w:color="auto"/>
          </w:divBdr>
          <w:divsChild>
            <w:div w:id="2103453440">
              <w:marLeft w:val="0"/>
              <w:marRight w:val="0"/>
              <w:marTop w:val="120"/>
              <w:marBottom w:val="0"/>
              <w:divBdr>
                <w:top w:val="none" w:sz="0" w:space="0" w:color="auto"/>
                <w:left w:val="none" w:sz="0" w:space="0" w:color="auto"/>
                <w:bottom w:val="none" w:sz="0" w:space="0" w:color="auto"/>
                <w:right w:val="none" w:sz="0" w:space="0" w:color="auto"/>
              </w:divBdr>
            </w:div>
            <w:div w:id="806780458">
              <w:marLeft w:val="0"/>
              <w:marRight w:val="0"/>
              <w:marTop w:val="0"/>
              <w:marBottom w:val="0"/>
              <w:divBdr>
                <w:top w:val="none" w:sz="0" w:space="0" w:color="auto"/>
                <w:left w:val="none" w:sz="0" w:space="0" w:color="auto"/>
                <w:bottom w:val="none" w:sz="0" w:space="0" w:color="auto"/>
                <w:right w:val="none" w:sz="0" w:space="0" w:color="auto"/>
              </w:divBdr>
            </w:div>
          </w:divsChild>
        </w:div>
        <w:div w:id="1102800398">
          <w:marLeft w:val="0"/>
          <w:marRight w:val="0"/>
          <w:marTop w:val="0"/>
          <w:marBottom w:val="0"/>
          <w:divBdr>
            <w:top w:val="none" w:sz="0" w:space="0" w:color="auto"/>
            <w:left w:val="none" w:sz="0" w:space="0" w:color="auto"/>
            <w:bottom w:val="none" w:sz="0" w:space="0" w:color="auto"/>
            <w:right w:val="none" w:sz="0" w:space="0" w:color="auto"/>
          </w:divBdr>
          <w:divsChild>
            <w:div w:id="1457988412">
              <w:marLeft w:val="0"/>
              <w:marRight w:val="0"/>
              <w:marTop w:val="120"/>
              <w:marBottom w:val="0"/>
              <w:divBdr>
                <w:top w:val="none" w:sz="0" w:space="0" w:color="auto"/>
                <w:left w:val="none" w:sz="0" w:space="0" w:color="auto"/>
                <w:bottom w:val="none" w:sz="0" w:space="0" w:color="auto"/>
                <w:right w:val="none" w:sz="0" w:space="0" w:color="auto"/>
              </w:divBdr>
            </w:div>
            <w:div w:id="112134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408969">
      <w:bodyDiv w:val="1"/>
      <w:marLeft w:val="0"/>
      <w:marRight w:val="0"/>
      <w:marTop w:val="0"/>
      <w:marBottom w:val="0"/>
      <w:divBdr>
        <w:top w:val="none" w:sz="0" w:space="0" w:color="auto"/>
        <w:left w:val="none" w:sz="0" w:space="0" w:color="auto"/>
        <w:bottom w:val="none" w:sz="0" w:space="0" w:color="auto"/>
        <w:right w:val="none" w:sz="0" w:space="0" w:color="auto"/>
      </w:divBdr>
    </w:div>
    <w:div w:id="1056005881">
      <w:bodyDiv w:val="1"/>
      <w:marLeft w:val="0"/>
      <w:marRight w:val="0"/>
      <w:marTop w:val="0"/>
      <w:marBottom w:val="0"/>
      <w:divBdr>
        <w:top w:val="none" w:sz="0" w:space="0" w:color="auto"/>
        <w:left w:val="none" w:sz="0" w:space="0" w:color="auto"/>
        <w:bottom w:val="none" w:sz="0" w:space="0" w:color="auto"/>
        <w:right w:val="none" w:sz="0" w:space="0" w:color="auto"/>
      </w:divBdr>
      <w:divsChild>
        <w:div w:id="2125465302">
          <w:marLeft w:val="0"/>
          <w:marRight w:val="0"/>
          <w:marTop w:val="0"/>
          <w:marBottom w:val="0"/>
          <w:divBdr>
            <w:top w:val="none" w:sz="0" w:space="0" w:color="auto"/>
            <w:left w:val="none" w:sz="0" w:space="0" w:color="auto"/>
            <w:bottom w:val="none" w:sz="0" w:space="0" w:color="auto"/>
            <w:right w:val="none" w:sz="0" w:space="0" w:color="auto"/>
          </w:divBdr>
          <w:divsChild>
            <w:div w:id="4350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256526">
      <w:bodyDiv w:val="1"/>
      <w:marLeft w:val="0"/>
      <w:marRight w:val="0"/>
      <w:marTop w:val="0"/>
      <w:marBottom w:val="0"/>
      <w:divBdr>
        <w:top w:val="none" w:sz="0" w:space="0" w:color="auto"/>
        <w:left w:val="none" w:sz="0" w:space="0" w:color="auto"/>
        <w:bottom w:val="none" w:sz="0" w:space="0" w:color="auto"/>
        <w:right w:val="none" w:sz="0" w:space="0" w:color="auto"/>
      </w:divBdr>
      <w:divsChild>
        <w:div w:id="291594435">
          <w:marLeft w:val="0"/>
          <w:marRight w:val="0"/>
          <w:marTop w:val="0"/>
          <w:marBottom w:val="0"/>
          <w:divBdr>
            <w:top w:val="none" w:sz="0" w:space="0" w:color="auto"/>
            <w:left w:val="none" w:sz="0" w:space="0" w:color="auto"/>
            <w:bottom w:val="none" w:sz="0" w:space="0" w:color="auto"/>
            <w:right w:val="none" w:sz="0" w:space="0" w:color="auto"/>
          </w:divBdr>
        </w:div>
        <w:div w:id="820928226">
          <w:marLeft w:val="0"/>
          <w:marRight w:val="0"/>
          <w:marTop w:val="0"/>
          <w:marBottom w:val="0"/>
          <w:divBdr>
            <w:top w:val="none" w:sz="0" w:space="0" w:color="auto"/>
            <w:left w:val="none" w:sz="0" w:space="0" w:color="auto"/>
            <w:bottom w:val="none" w:sz="0" w:space="0" w:color="auto"/>
            <w:right w:val="none" w:sz="0" w:space="0" w:color="auto"/>
          </w:divBdr>
        </w:div>
        <w:div w:id="960844813">
          <w:marLeft w:val="0"/>
          <w:marRight w:val="0"/>
          <w:marTop w:val="0"/>
          <w:marBottom w:val="0"/>
          <w:divBdr>
            <w:top w:val="none" w:sz="0" w:space="0" w:color="auto"/>
            <w:left w:val="none" w:sz="0" w:space="0" w:color="auto"/>
            <w:bottom w:val="none" w:sz="0" w:space="0" w:color="auto"/>
            <w:right w:val="none" w:sz="0" w:space="0" w:color="auto"/>
          </w:divBdr>
        </w:div>
        <w:div w:id="273446690">
          <w:marLeft w:val="0"/>
          <w:marRight w:val="0"/>
          <w:marTop w:val="0"/>
          <w:marBottom w:val="0"/>
          <w:divBdr>
            <w:top w:val="none" w:sz="0" w:space="0" w:color="auto"/>
            <w:left w:val="none" w:sz="0" w:space="0" w:color="auto"/>
            <w:bottom w:val="none" w:sz="0" w:space="0" w:color="auto"/>
            <w:right w:val="none" w:sz="0" w:space="0" w:color="auto"/>
          </w:divBdr>
        </w:div>
        <w:div w:id="2073038252">
          <w:marLeft w:val="0"/>
          <w:marRight w:val="0"/>
          <w:marTop w:val="0"/>
          <w:marBottom w:val="0"/>
          <w:divBdr>
            <w:top w:val="none" w:sz="0" w:space="0" w:color="auto"/>
            <w:left w:val="none" w:sz="0" w:space="0" w:color="auto"/>
            <w:bottom w:val="none" w:sz="0" w:space="0" w:color="auto"/>
            <w:right w:val="none" w:sz="0" w:space="0" w:color="auto"/>
          </w:divBdr>
        </w:div>
        <w:div w:id="111293815">
          <w:marLeft w:val="0"/>
          <w:marRight w:val="0"/>
          <w:marTop w:val="0"/>
          <w:marBottom w:val="0"/>
          <w:divBdr>
            <w:top w:val="none" w:sz="0" w:space="0" w:color="auto"/>
            <w:left w:val="none" w:sz="0" w:space="0" w:color="auto"/>
            <w:bottom w:val="none" w:sz="0" w:space="0" w:color="auto"/>
            <w:right w:val="none" w:sz="0" w:space="0" w:color="auto"/>
          </w:divBdr>
        </w:div>
      </w:divsChild>
    </w:div>
    <w:div w:id="1078097420">
      <w:bodyDiv w:val="1"/>
      <w:marLeft w:val="0"/>
      <w:marRight w:val="0"/>
      <w:marTop w:val="0"/>
      <w:marBottom w:val="0"/>
      <w:divBdr>
        <w:top w:val="none" w:sz="0" w:space="0" w:color="auto"/>
        <w:left w:val="none" w:sz="0" w:space="0" w:color="auto"/>
        <w:bottom w:val="none" w:sz="0" w:space="0" w:color="auto"/>
        <w:right w:val="none" w:sz="0" w:space="0" w:color="auto"/>
      </w:divBdr>
      <w:divsChild>
        <w:div w:id="564990444">
          <w:marLeft w:val="0"/>
          <w:marRight w:val="0"/>
          <w:marTop w:val="120"/>
          <w:marBottom w:val="0"/>
          <w:divBdr>
            <w:top w:val="none" w:sz="0" w:space="0" w:color="auto"/>
            <w:left w:val="none" w:sz="0" w:space="0" w:color="auto"/>
            <w:bottom w:val="none" w:sz="0" w:space="0" w:color="auto"/>
            <w:right w:val="none" w:sz="0" w:space="0" w:color="auto"/>
          </w:divBdr>
        </w:div>
        <w:div w:id="527839374">
          <w:marLeft w:val="0"/>
          <w:marRight w:val="0"/>
          <w:marTop w:val="0"/>
          <w:marBottom w:val="0"/>
          <w:divBdr>
            <w:top w:val="none" w:sz="0" w:space="0" w:color="auto"/>
            <w:left w:val="none" w:sz="0" w:space="0" w:color="auto"/>
            <w:bottom w:val="none" w:sz="0" w:space="0" w:color="auto"/>
            <w:right w:val="none" w:sz="0" w:space="0" w:color="auto"/>
          </w:divBdr>
        </w:div>
      </w:divsChild>
    </w:div>
    <w:div w:id="1078333511">
      <w:bodyDiv w:val="1"/>
      <w:marLeft w:val="0"/>
      <w:marRight w:val="0"/>
      <w:marTop w:val="0"/>
      <w:marBottom w:val="0"/>
      <w:divBdr>
        <w:top w:val="none" w:sz="0" w:space="0" w:color="auto"/>
        <w:left w:val="none" w:sz="0" w:space="0" w:color="auto"/>
        <w:bottom w:val="none" w:sz="0" w:space="0" w:color="auto"/>
        <w:right w:val="none" w:sz="0" w:space="0" w:color="auto"/>
      </w:divBdr>
    </w:div>
    <w:div w:id="1084109692">
      <w:bodyDiv w:val="1"/>
      <w:marLeft w:val="0"/>
      <w:marRight w:val="0"/>
      <w:marTop w:val="0"/>
      <w:marBottom w:val="0"/>
      <w:divBdr>
        <w:top w:val="none" w:sz="0" w:space="0" w:color="auto"/>
        <w:left w:val="none" w:sz="0" w:space="0" w:color="auto"/>
        <w:bottom w:val="none" w:sz="0" w:space="0" w:color="auto"/>
        <w:right w:val="none" w:sz="0" w:space="0" w:color="auto"/>
      </w:divBdr>
    </w:div>
    <w:div w:id="1107232680">
      <w:bodyDiv w:val="1"/>
      <w:marLeft w:val="0"/>
      <w:marRight w:val="0"/>
      <w:marTop w:val="0"/>
      <w:marBottom w:val="0"/>
      <w:divBdr>
        <w:top w:val="none" w:sz="0" w:space="0" w:color="auto"/>
        <w:left w:val="none" w:sz="0" w:space="0" w:color="auto"/>
        <w:bottom w:val="none" w:sz="0" w:space="0" w:color="auto"/>
        <w:right w:val="none" w:sz="0" w:space="0" w:color="auto"/>
      </w:divBdr>
      <w:divsChild>
        <w:div w:id="1940331233">
          <w:marLeft w:val="0"/>
          <w:marRight w:val="0"/>
          <w:marTop w:val="120"/>
          <w:marBottom w:val="0"/>
          <w:divBdr>
            <w:top w:val="none" w:sz="0" w:space="0" w:color="auto"/>
            <w:left w:val="none" w:sz="0" w:space="0" w:color="auto"/>
            <w:bottom w:val="none" w:sz="0" w:space="0" w:color="auto"/>
            <w:right w:val="none" w:sz="0" w:space="0" w:color="auto"/>
          </w:divBdr>
        </w:div>
        <w:div w:id="1257783846">
          <w:marLeft w:val="0"/>
          <w:marRight w:val="0"/>
          <w:marTop w:val="0"/>
          <w:marBottom w:val="0"/>
          <w:divBdr>
            <w:top w:val="none" w:sz="0" w:space="0" w:color="auto"/>
            <w:left w:val="none" w:sz="0" w:space="0" w:color="auto"/>
            <w:bottom w:val="none" w:sz="0" w:space="0" w:color="auto"/>
            <w:right w:val="none" w:sz="0" w:space="0" w:color="auto"/>
          </w:divBdr>
        </w:div>
      </w:divsChild>
    </w:div>
    <w:div w:id="1113094567">
      <w:bodyDiv w:val="1"/>
      <w:marLeft w:val="0"/>
      <w:marRight w:val="0"/>
      <w:marTop w:val="0"/>
      <w:marBottom w:val="0"/>
      <w:divBdr>
        <w:top w:val="none" w:sz="0" w:space="0" w:color="auto"/>
        <w:left w:val="none" w:sz="0" w:space="0" w:color="auto"/>
        <w:bottom w:val="none" w:sz="0" w:space="0" w:color="auto"/>
        <w:right w:val="none" w:sz="0" w:space="0" w:color="auto"/>
      </w:divBdr>
      <w:divsChild>
        <w:div w:id="341394817">
          <w:marLeft w:val="0"/>
          <w:marRight w:val="0"/>
          <w:marTop w:val="0"/>
          <w:marBottom w:val="0"/>
          <w:divBdr>
            <w:top w:val="none" w:sz="0" w:space="0" w:color="auto"/>
            <w:left w:val="none" w:sz="0" w:space="0" w:color="auto"/>
            <w:bottom w:val="none" w:sz="0" w:space="0" w:color="auto"/>
            <w:right w:val="none" w:sz="0" w:space="0" w:color="auto"/>
          </w:divBdr>
          <w:divsChild>
            <w:div w:id="1090545148">
              <w:marLeft w:val="0"/>
              <w:marRight w:val="0"/>
              <w:marTop w:val="0"/>
              <w:marBottom w:val="0"/>
              <w:divBdr>
                <w:top w:val="none" w:sz="0" w:space="0" w:color="auto"/>
                <w:left w:val="none" w:sz="0" w:space="0" w:color="auto"/>
                <w:bottom w:val="none" w:sz="0" w:space="0" w:color="auto"/>
                <w:right w:val="none" w:sz="0" w:space="0" w:color="auto"/>
              </w:divBdr>
              <w:divsChild>
                <w:div w:id="722023501">
                  <w:marLeft w:val="0"/>
                  <w:marRight w:val="0"/>
                  <w:marTop w:val="0"/>
                  <w:marBottom w:val="0"/>
                  <w:divBdr>
                    <w:top w:val="none" w:sz="0" w:space="0" w:color="auto"/>
                    <w:left w:val="none" w:sz="0" w:space="0" w:color="auto"/>
                    <w:bottom w:val="none" w:sz="0" w:space="0" w:color="auto"/>
                    <w:right w:val="none" w:sz="0" w:space="0" w:color="auto"/>
                  </w:divBdr>
                  <w:divsChild>
                    <w:div w:id="1563371485">
                      <w:marLeft w:val="0"/>
                      <w:marRight w:val="0"/>
                      <w:marTop w:val="120"/>
                      <w:marBottom w:val="0"/>
                      <w:divBdr>
                        <w:top w:val="none" w:sz="0" w:space="0" w:color="auto"/>
                        <w:left w:val="none" w:sz="0" w:space="0" w:color="auto"/>
                        <w:bottom w:val="none" w:sz="0" w:space="0" w:color="auto"/>
                        <w:right w:val="none" w:sz="0" w:space="0" w:color="auto"/>
                      </w:divBdr>
                    </w:div>
                    <w:div w:id="1550800119">
                      <w:marLeft w:val="0"/>
                      <w:marRight w:val="0"/>
                      <w:marTop w:val="0"/>
                      <w:marBottom w:val="0"/>
                      <w:divBdr>
                        <w:top w:val="none" w:sz="0" w:space="0" w:color="auto"/>
                        <w:left w:val="none" w:sz="0" w:space="0" w:color="auto"/>
                        <w:bottom w:val="none" w:sz="0" w:space="0" w:color="auto"/>
                        <w:right w:val="none" w:sz="0" w:space="0" w:color="auto"/>
                      </w:divBdr>
                    </w:div>
                  </w:divsChild>
                </w:div>
                <w:div w:id="2128770979">
                  <w:marLeft w:val="0"/>
                  <w:marRight w:val="0"/>
                  <w:marTop w:val="0"/>
                  <w:marBottom w:val="0"/>
                  <w:divBdr>
                    <w:top w:val="none" w:sz="0" w:space="0" w:color="auto"/>
                    <w:left w:val="none" w:sz="0" w:space="0" w:color="auto"/>
                    <w:bottom w:val="none" w:sz="0" w:space="0" w:color="auto"/>
                    <w:right w:val="none" w:sz="0" w:space="0" w:color="auto"/>
                  </w:divBdr>
                  <w:divsChild>
                    <w:div w:id="2122452100">
                      <w:marLeft w:val="0"/>
                      <w:marRight w:val="0"/>
                      <w:marTop w:val="120"/>
                      <w:marBottom w:val="0"/>
                      <w:divBdr>
                        <w:top w:val="none" w:sz="0" w:space="0" w:color="auto"/>
                        <w:left w:val="none" w:sz="0" w:space="0" w:color="auto"/>
                        <w:bottom w:val="none" w:sz="0" w:space="0" w:color="auto"/>
                        <w:right w:val="none" w:sz="0" w:space="0" w:color="auto"/>
                      </w:divBdr>
                    </w:div>
                    <w:div w:id="54021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587421">
          <w:marLeft w:val="0"/>
          <w:marRight w:val="0"/>
          <w:marTop w:val="0"/>
          <w:marBottom w:val="0"/>
          <w:divBdr>
            <w:top w:val="none" w:sz="0" w:space="0" w:color="auto"/>
            <w:left w:val="none" w:sz="0" w:space="0" w:color="auto"/>
            <w:bottom w:val="none" w:sz="0" w:space="0" w:color="auto"/>
            <w:right w:val="none" w:sz="0" w:space="0" w:color="auto"/>
          </w:divBdr>
          <w:divsChild>
            <w:div w:id="1206059411">
              <w:marLeft w:val="0"/>
              <w:marRight w:val="0"/>
              <w:marTop w:val="0"/>
              <w:marBottom w:val="0"/>
              <w:divBdr>
                <w:top w:val="none" w:sz="0" w:space="0" w:color="auto"/>
                <w:left w:val="none" w:sz="0" w:space="0" w:color="auto"/>
                <w:bottom w:val="none" w:sz="0" w:space="0" w:color="auto"/>
                <w:right w:val="none" w:sz="0" w:space="0" w:color="auto"/>
              </w:divBdr>
              <w:divsChild>
                <w:div w:id="651562412">
                  <w:marLeft w:val="0"/>
                  <w:marRight w:val="0"/>
                  <w:marTop w:val="0"/>
                  <w:marBottom w:val="0"/>
                  <w:divBdr>
                    <w:top w:val="none" w:sz="0" w:space="0" w:color="auto"/>
                    <w:left w:val="none" w:sz="0" w:space="0" w:color="auto"/>
                    <w:bottom w:val="none" w:sz="0" w:space="0" w:color="auto"/>
                    <w:right w:val="none" w:sz="0" w:space="0" w:color="auto"/>
                  </w:divBdr>
                  <w:divsChild>
                    <w:div w:id="1971132531">
                      <w:marLeft w:val="0"/>
                      <w:marRight w:val="0"/>
                      <w:marTop w:val="120"/>
                      <w:marBottom w:val="0"/>
                      <w:divBdr>
                        <w:top w:val="none" w:sz="0" w:space="0" w:color="auto"/>
                        <w:left w:val="none" w:sz="0" w:space="0" w:color="auto"/>
                        <w:bottom w:val="none" w:sz="0" w:space="0" w:color="auto"/>
                        <w:right w:val="none" w:sz="0" w:space="0" w:color="auto"/>
                      </w:divBdr>
                    </w:div>
                    <w:div w:id="2138986049">
                      <w:marLeft w:val="0"/>
                      <w:marRight w:val="0"/>
                      <w:marTop w:val="0"/>
                      <w:marBottom w:val="0"/>
                      <w:divBdr>
                        <w:top w:val="none" w:sz="0" w:space="0" w:color="auto"/>
                        <w:left w:val="none" w:sz="0" w:space="0" w:color="auto"/>
                        <w:bottom w:val="none" w:sz="0" w:space="0" w:color="auto"/>
                        <w:right w:val="none" w:sz="0" w:space="0" w:color="auto"/>
                      </w:divBdr>
                    </w:div>
                  </w:divsChild>
                </w:div>
                <w:div w:id="1129058168">
                  <w:marLeft w:val="0"/>
                  <w:marRight w:val="0"/>
                  <w:marTop w:val="0"/>
                  <w:marBottom w:val="0"/>
                  <w:divBdr>
                    <w:top w:val="none" w:sz="0" w:space="0" w:color="auto"/>
                    <w:left w:val="none" w:sz="0" w:space="0" w:color="auto"/>
                    <w:bottom w:val="none" w:sz="0" w:space="0" w:color="auto"/>
                    <w:right w:val="none" w:sz="0" w:space="0" w:color="auto"/>
                  </w:divBdr>
                  <w:divsChild>
                    <w:div w:id="215359624">
                      <w:marLeft w:val="0"/>
                      <w:marRight w:val="0"/>
                      <w:marTop w:val="120"/>
                      <w:marBottom w:val="0"/>
                      <w:divBdr>
                        <w:top w:val="none" w:sz="0" w:space="0" w:color="auto"/>
                        <w:left w:val="none" w:sz="0" w:space="0" w:color="auto"/>
                        <w:bottom w:val="none" w:sz="0" w:space="0" w:color="auto"/>
                        <w:right w:val="none" w:sz="0" w:space="0" w:color="auto"/>
                      </w:divBdr>
                    </w:div>
                    <w:div w:id="387611725">
                      <w:marLeft w:val="0"/>
                      <w:marRight w:val="0"/>
                      <w:marTop w:val="0"/>
                      <w:marBottom w:val="0"/>
                      <w:divBdr>
                        <w:top w:val="none" w:sz="0" w:space="0" w:color="auto"/>
                        <w:left w:val="none" w:sz="0" w:space="0" w:color="auto"/>
                        <w:bottom w:val="none" w:sz="0" w:space="0" w:color="auto"/>
                        <w:right w:val="none" w:sz="0" w:space="0" w:color="auto"/>
                      </w:divBdr>
                    </w:div>
                  </w:divsChild>
                </w:div>
                <w:div w:id="829637315">
                  <w:marLeft w:val="0"/>
                  <w:marRight w:val="0"/>
                  <w:marTop w:val="0"/>
                  <w:marBottom w:val="0"/>
                  <w:divBdr>
                    <w:top w:val="none" w:sz="0" w:space="0" w:color="auto"/>
                    <w:left w:val="none" w:sz="0" w:space="0" w:color="auto"/>
                    <w:bottom w:val="none" w:sz="0" w:space="0" w:color="auto"/>
                    <w:right w:val="none" w:sz="0" w:space="0" w:color="auto"/>
                  </w:divBdr>
                  <w:divsChild>
                    <w:div w:id="2023628481">
                      <w:marLeft w:val="0"/>
                      <w:marRight w:val="0"/>
                      <w:marTop w:val="120"/>
                      <w:marBottom w:val="0"/>
                      <w:divBdr>
                        <w:top w:val="none" w:sz="0" w:space="0" w:color="auto"/>
                        <w:left w:val="none" w:sz="0" w:space="0" w:color="auto"/>
                        <w:bottom w:val="none" w:sz="0" w:space="0" w:color="auto"/>
                        <w:right w:val="none" w:sz="0" w:space="0" w:color="auto"/>
                      </w:divBdr>
                    </w:div>
                    <w:div w:id="137986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08623">
          <w:marLeft w:val="0"/>
          <w:marRight w:val="0"/>
          <w:marTop w:val="0"/>
          <w:marBottom w:val="0"/>
          <w:divBdr>
            <w:top w:val="none" w:sz="0" w:space="0" w:color="auto"/>
            <w:left w:val="none" w:sz="0" w:space="0" w:color="auto"/>
            <w:bottom w:val="none" w:sz="0" w:space="0" w:color="auto"/>
            <w:right w:val="none" w:sz="0" w:space="0" w:color="auto"/>
          </w:divBdr>
          <w:divsChild>
            <w:div w:id="153592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222365">
      <w:bodyDiv w:val="1"/>
      <w:marLeft w:val="0"/>
      <w:marRight w:val="0"/>
      <w:marTop w:val="0"/>
      <w:marBottom w:val="0"/>
      <w:divBdr>
        <w:top w:val="none" w:sz="0" w:space="0" w:color="auto"/>
        <w:left w:val="none" w:sz="0" w:space="0" w:color="auto"/>
        <w:bottom w:val="none" w:sz="0" w:space="0" w:color="auto"/>
        <w:right w:val="none" w:sz="0" w:space="0" w:color="auto"/>
      </w:divBdr>
      <w:divsChild>
        <w:div w:id="971523873">
          <w:marLeft w:val="0"/>
          <w:marRight w:val="0"/>
          <w:marTop w:val="0"/>
          <w:marBottom w:val="0"/>
          <w:divBdr>
            <w:top w:val="none" w:sz="0" w:space="0" w:color="auto"/>
            <w:left w:val="none" w:sz="0" w:space="0" w:color="auto"/>
            <w:bottom w:val="none" w:sz="0" w:space="0" w:color="auto"/>
            <w:right w:val="none" w:sz="0" w:space="0" w:color="auto"/>
          </w:divBdr>
        </w:div>
        <w:div w:id="1587691624">
          <w:marLeft w:val="0"/>
          <w:marRight w:val="0"/>
          <w:marTop w:val="0"/>
          <w:marBottom w:val="0"/>
          <w:divBdr>
            <w:top w:val="none" w:sz="0" w:space="0" w:color="auto"/>
            <w:left w:val="none" w:sz="0" w:space="0" w:color="auto"/>
            <w:bottom w:val="none" w:sz="0" w:space="0" w:color="auto"/>
            <w:right w:val="none" w:sz="0" w:space="0" w:color="auto"/>
          </w:divBdr>
        </w:div>
        <w:div w:id="341131485">
          <w:marLeft w:val="0"/>
          <w:marRight w:val="0"/>
          <w:marTop w:val="0"/>
          <w:marBottom w:val="0"/>
          <w:divBdr>
            <w:top w:val="none" w:sz="0" w:space="0" w:color="auto"/>
            <w:left w:val="none" w:sz="0" w:space="0" w:color="auto"/>
            <w:bottom w:val="none" w:sz="0" w:space="0" w:color="auto"/>
            <w:right w:val="none" w:sz="0" w:space="0" w:color="auto"/>
          </w:divBdr>
        </w:div>
        <w:div w:id="1741368825">
          <w:marLeft w:val="0"/>
          <w:marRight w:val="0"/>
          <w:marTop w:val="0"/>
          <w:marBottom w:val="0"/>
          <w:divBdr>
            <w:top w:val="none" w:sz="0" w:space="0" w:color="auto"/>
            <w:left w:val="none" w:sz="0" w:space="0" w:color="auto"/>
            <w:bottom w:val="none" w:sz="0" w:space="0" w:color="auto"/>
            <w:right w:val="none" w:sz="0" w:space="0" w:color="auto"/>
          </w:divBdr>
        </w:div>
      </w:divsChild>
    </w:div>
    <w:div w:id="1146431595">
      <w:bodyDiv w:val="1"/>
      <w:marLeft w:val="0"/>
      <w:marRight w:val="0"/>
      <w:marTop w:val="0"/>
      <w:marBottom w:val="0"/>
      <w:divBdr>
        <w:top w:val="none" w:sz="0" w:space="0" w:color="auto"/>
        <w:left w:val="none" w:sz="0" w:space="0" w:color="auto"/>
        <w:bottom w:val="none" w:sz="0" w:space="0" w:color="auto"/>
        <w:right w:val="none" w:sz="0" w:space="0" w:color="auto"/>
      </w:divBdr>
      <w:divsChild>
        <w:div w:id="2013802301">
          <w:marLeft w:val="0"/>
          <w:marRight w:val="0"/>
          <w:marTop w:val="0"/>
          <w:marBottom w:val="0"/>
          <w:divBdr>
            <w:top w:val="none" w:sz="0" w:space="0" w:color="auto"/>
            <w:left w:val="none" w:sz="0" w:space="0" w:color="auto"/>
            <w:bottom w:val="none" w:sz="0" w:space="0" w:color="auto"/>
            <w:right w:val="none" w:sz="0" w:space="0" w:color="auto"/>
          </w:divBdr>
          <w:divsChild>
            <w:div w:id="307824148">
              <w:marLeft w:val="0"/>
              <w:marRight w:val="0"/>
              <w:marTop w:val="120"/>
              <w:marBottom w:val="0"/>
              <w:divBdr>
                <w:top w:val="none" w:sz="0" w:space="0" w:color="auto"/>
                <w:left w:val="none" w:sz="0" w:space="0" w:color="auto"/>
                <w:bottom w:val="none" w:sz="0" w:space="0" w:color="auto"/>
                <w:right w:val="none" w:sz="0" w:space="0" w:color="auto"/>
              </w:divBdr>
            </w:div>
            <w:div w:id="785581847">
              <w:marLeft w:val="0"/>
              <w:marRight w:val="0"/>
              <w:marTop w:val="0"/>
              <w:marBottom w:val="0"/>
              <w:divBdr>
                <w:top w:val="none" w:sz="0" w:space="0" w:color="auto"/>
                <w:left w:val="none" w:sz="0" w:space="0" w:color="auto"/>
                <w:bottom w:val="none" w:sz="0" w:space="0" w:color="auto"/>
                <w:right w:val="none" w:sz="0" w:space="0" w:color="auto"/>
              </w:divBdr>
            </w:div>
          </w:divsChild>
        </w:div>
        <w:div w:id="275604464">
          <w:marLeft w:val="0"/>
          <w:marRight w:val="0"/>
          <w:marTop w:val="0"/>
          <w:marBottom w:val="0"/>
          <w:divBdr>
            <w:top w:val="none" w:sz="0" w:space="0" w:color="auto"/>
            <w:left w:val="none" w:sz="0" w:space="0" w:color="auto"/>
            <w:bottom w:val="none" w:sz="0" w:space="0" w:color="auto"/>
            <w:right w:val="none" w:sz="0" w:space="0" w:color="auto"/>
          </w:divBdr>
          <w:divsChild>
            <w:div w:id="1292400844">
              <w:marLeft w:val="0"/>
              <w:marRight w:val="0"/>
              <w:marTop w:val="120"/>
              <w:marBottom w:val="0"/>
              <w:divBdr>
                <w:top w:val="none" w:sz="0" w:space="0" w:color="auto"/>
                <w:left w:val="none" w:sz="0" w:space="0" w:color="auto"/>
                <w:bottom w:val="none" w:sz="0" w:space="0" w:color="auto"/>
                <w:right w:val="none" w:sz="0" w:space="0" w:color="auto"/>
              </w:divBdr>
            </w:div>
            <w:div w:id="1186213952">
              <w:marLeft w:val="0"/>
              <w:marRight w:val="0"/>
              <w:marTop w:val="0"/>
              <w:marBottom w:val="0"/>
              <w:divBdr>
                <w:top w:val="none" w:sz="0" w:space="0" w:color="auto"/>
                <w:left w:val="none" w:sz="0" w:space="0" w:color="auto"/>
                <w:bottom w:val="none" w:sz="0" w:space="0" w:color="auto"/>
                <w:right w:val="none" w:sz="0" w:space="0" w:color="auto"/>
              </w:divBdr>
            </w:div>
          </w:divsChild>
        </w:div>
        <w:div w:id="650718683">
          <w:marLeft w:val="0"/>
          <w:marRight w:val="0"/>
          <w:marTop w:val="0"/>
          <w:marBottom w:val="0"/>
          <w:divBdr>
            <w:top w:val="none" w:sz="0" w:space="0" w:color="auto"/>
            <w:left w:val="none" w:sz="0" w:space="0" w:color="auto"/>
            <w:bottom w:val="none" w:sz="0" w:space="0" w:color="auto"/>
            <w:right w:val="none" w:sz="0" w:space="0" w:color="auto"/>
          </w:divBdr>
          <w:divsChild>
            <w:div w:id="190193389">
              <w:marLeft w:val="0"/>
              <w:marRight w:val="0"/>
              <w:marTop w:val="120"/>
              <w:marBottom w:val="0"/>
              <w:divBdr>
                <w:top w:val="none" w:sz="0" w:space="0" w:color="auto"/>
                <w:left w:val="none" w:sz="0" w:space="0" w:color="auto"/>
                <w:bottom w:val="none" w:sz="0" w:space="0" w:color="auto"/>
                <w:right w:val="none" w:sz="0" w:space="0" w:color="auto"/>
              </w:divBdr>
            </w:div>
            <w:div w:id="214704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722728">
      <w:bodyDiv w:val="1"/>
      <w:marLeft w:val="0"/>
      <w:marRight w:val="0"/>
      <w:marTop w:val="0"/>
      <w:marBottom w:val="0"/>
      <w:divBdr>
        <w:top w:val="none" w:sz="0" w:space="0" w:color="auto"/>
        <w:left w:val="none" w:sz="0" w:space="0" w:color="auto"/>
        <w:bottom w:val="none" w:sz="0" w:space="0" w:color="auto"/>
        <w:right w:val="none" w:sz="0" w:space="0" w:color="auto"/>
      </w:divBdr>
      <w:divsChild>
        <w:div w:id="1598636779">
          <w:marLeft w:val="0"/>
          <w:marRight w:val="0"/>
          <w:marTop w:val="0"/>
          <w:marBottom w:val="0"/>
          <w:divBdr>
            <w:top w:val="none" w:sz="0" w:space="0" w:color="auto"/>
            <w:left w:val="none" w:sz="0" w:space="0" w:color="auto"/>
            <w:bottom w:val="none" w:sz="0" w:space="0" w:color="auto"/>
            <w:right w:val="none" w:sz="0" w:space="0" w:color="auto"/>
          </w:divBdr>
        </w:div>
      </w:divsChild>
    </w:div>
    <w:div w:id="1160121626">
      <w:bodyDiv w:val="1"/>
      <w:marLeft w:val="0"/>
      <w:marRight w:val="0"/>
      <w:marTop w:val="0"/>
      <w:marBottom w:val="0"/>
      <w:divBdr>
        <w:top w:val="none" w:sz="0" w:space="0" w:color="auto"/>
        <w:left w:val="none" w:sz="0" w:space="0" w:color="auto"/>
        <w:bottom w:val="none" w:sz="0" w:space="0" w:color="auto"/>
        <w:right w:val="none" w:sz="0" w:space="0" w:color="auto"/>
      </w:divBdr>
      <w:divsChild>
        <w:div w:id="795679705">
          <w:marLeft w:val="0"/>
          <w:marRight w:val="0"/>
          <w:marTop w:val="0"/>
          <w:marBottom w:val="0"/>
          <w:divBdr>
            <w:top w:val="none" w:sz="0" w:space="0" w:color="auto"/>
            <w:left w:val="none" w:sz="0" w:space="0" w:color="auto"/>
            <w:bottom w:val="none" w:sz="0" w:space="0" w:color="auto"/>
            <w:right w:val="none" w:sz="0" w:space="0" w:color="auto"/>
          </w:divBdr>
          <w:divsChild>
            <w:div w:id="1583947686">
              <w:marLeft w:val="0"/>
              <w:marRight w:val="0"/>
              <w:marTop w:val="0"/>
              <w:marBottom w:val="0"/>
              <w:divBdr>
                <w:top w:val="none" w:sz="0" w:space="0" w:color="auto"/>
                <w:left w:val="none" w:sz="0" w:space="0" w:color="auto"/>
                <w:bottom w:val="none" w:sz="0" w:space="0" w:color="auto"/>
                <w:right w:val="none" w:sz="0" w:space="0" w:color="auto"/>
              </w:divBdr>
            </w:div>
          </w:divsChild>
        </w:div>
        <w:div w:id="1903904397">
          <w:marLeft w:val="0"/>
          <w:marRight w:val="0"/>
          <w:marTop w:val="0"/>
          <w:marBottom w:val="0"/>
          <w:divBdr>
            <w:top w:val="none" w:sz="0" w:space="0" w:color="auto"/>
            <w:left w:val="none" w:sz="0" w:space="0" w:color="auto"/>
            <w:bottom w:val="none" w:sz="0" w:space="0" w:color="auto"/>
            <w:right w:val="none" w:sz="0" w:space="0" w:color="auto"/>
          </w:divBdr>
          <w:divsChild>
            <w:div w:id="1168521553">
              <w:marLeft w:val="0"/>
              <w:marRight w:val="0"/>
              <w:marTop w:val="0"/>
              <w:marBottom w:val="0"/>
              <w:divBdr>
                <w:top w:val="none" w:sz="0" w:space="0" w:color="auto"/>
                <w:left w:val="none" w:sz="0" w:space="0" w:color="auto"/>
                <w:bottom w:val="none" w:sz="0" w:space="0" w:color="auto"/>
                <w:right w:val="none" w:sz="0" w:space="0" w:color="auto"/>
              </w:divBdr>
              <w:divsChild>
                <w:div w:id="858498">
                  <w:marLeft w:val="0"/>
                  <w:marRight w:val="0"/>
                  <w:marTop w:val="0"/>
                  <w:marBottom w:val="0"/>
                  <w:divBdr>
                    <w:top w:val="none" w:sz="0" w:space="0" w:color="auto"/>
                    <w:left w:val="none" w:sz="0" w:space="0" w:color="auto"/>
                    <w:bottom w:val="none" w:sz="0" w:space="0" w:color="auto"/>
                    <w:right w:val="none" w:sz="0" w:space="0" w:color="auto"/>
                  </w:divBdr>
                  <w:divsChild>
                    <w:div w:id="1878393103">
                      <w:marLeft w:val="0"/>
                      <w:marRight w:val="0"/>
                      <w:marTop w:val="120"/>
                      <w:marBottom w:val="0"/>
                      <w:divBdr>
                        <w:top w:val="none" w:sz="0" w:space="0" w:color="auto"/>
                        <w:left w:val="none" w:sz="0" w:space="0" w:color="auto"/>
                        <w:bottom w:val="none" w:sz="0" w:space="0" w:color="auto"/>
                        <w:right w:val="none" w:sz="0" w:space="0" w:color="auto"/>
                      </w:divBdr>
                    </w:div>
                    <w:div w:id="496651406">
                      <w:marLeft w:val="0"/>
                      <w:marRight w:val="0"/>
                      <w:marTop w:val="0"/>
                      <w:marBottom w:val="0"/>
                      <w:divBdr>
                        <w:top w:val="none" w:sz="0" w:space="0" w:color="auto"/>
                        <w:left w:val="none" w:sz="0" w:space="0" w:color="auto"/>
                        <w:bottom w:val="none" w:sz="0" w:space="0" w:color="auto"/>
                        <w:right w:val="none" w:sz="0" w:space="0" w:color="auto"/>
                      </w:divBdr>
                    </w:div>
                  </w:divsChild>
                </w:div>
                <w:div w:id="155727207">
                  <w:marLeft w:val="0"/>
                  <w:marRight w:val="0"/>
                  <w:marTop w:val="0"/>
                  <w:marBottom w:val="0"/>
                  <w:divBdr>
                    <w:top w:val="none" w:sz="0" w:space="0" w:color="auto"/>
                    <w:left w:val="none" w:sz="0" w:space="0" w:color="auto"/>
                    <w:bottom w:val="none" w:sz="0" w:space="0" w:color="auto"/>
                    <w:right w:val="none" w:sz="0" w:space="0" w:color="auto"/>
                  </w:divBdr>
                  <w:divsChild>
                    <w:div w:id="299578895">
                      <w:marLeft w:val="0"/>
                      <w:marRight w:val="0"/>
                      <w:marTop w:val="120"/>
                      <w:marBottom w:val="0"/>
                      <w:divBdr>
                        <w:top w:val="none" w:sz="0" w:space="0" w:color="auto"/>
                        <w:left w:val="none" w:sz="0" w:space="0" w:color="auto"/>
                        <w:bottom w:val="none" w:sz="0" w:space="0" w:color="auto"/>
                        <w:right w:val="none" w:sz="0" w:space="0" w:color="auto"/>
                      </w:divBdr>
                    </w:div>
                    <w:div w:id="212699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285939">
          <w:marLeft w:val="0"/>
          <w:marRight w:val="0"/>
          <w:marTop w:val="0"/>
          <w:marBottom w:val="0"/>
          <w:divBdr>
            <w:top w:val="none" w:sz="0" w:space="0" w:color="auto"/>
            <w:left w:val="none" w:sz="0" w:space="0" w:color="auto"/>
            <w:bottom w:val="none" w:sz="0" w:space="0" w:color="auto"/>
            <w:right w:val="none" w:sz="0" w:space="0" w:color="auto"/>
          </w:divBdr>
          <w:divsChild>
            <w:div w:id="1547139813">
              <w:marLeft w:val="0"/>
              <w:marRight w:val="0"/>
              <w:marTop w:val="0"/>
              <w:marBottom w:val="0"/>
              <w:divBdr>
                <w:top w:val="none" w:sz="0" w:space="0" w:color="auto"/>
                <w:left w:val="none" w:sz="0" w:space="0" w:color="auto"/>
                <w:bottom w:val="none" w:sz="0" w:space="0" w:color="auto"/>
                <w:right w:val="none" w:sz="0" w:space="0" w:color="auto"/>
              </w:divBdr>
              <w:divsChild>
                <w:div w:id="1483231872">
                  <w:marLeft w:val="0"/>
                  <w:marRight w:val="0"/>
                  <w:marTop w:val="0"/>
                  <w:marBottom w:val="0"/>
                  <w:divBdr>
                    <w:top w:val="none" w:sz="0" w:space="0" w:color="auto"/>
                    <w:left w:val="none" w:sz="0" w:space="0" w:color="auto"/>
                    <w:bottom w:val="none" w:sz="0" w:space="0" w:color="auto"/>
                    <w:right w:val="none" w:sz="0" w:space="0" w:color="auto"/>
                  </w:divBdr>
                  <w:divsChild>
                    <w:div w:id="593512621">
                      <w:marLeft w:val="0"/>
                      <w:marRight w:val="0"/>
                      <w:marTop w:val="120"/>
                      <w:marBottom w:val="0"/>
                      <w:divBdr>
                        <w:top w:val="none" w:sz="0" w:space="0" w:color="auto"/>
                        <w:left w:val="none" w:sz="0" w:space="0" w:color="auto"/>
                        <w:bottom w:val="none" w:sz="0" w:space="0" w:color="auto"/>
                        <w:right w:val="none" w:sz="0" w:space="0" w:color="auto"/>
                      </w:divBdr>
                    </w:div>
                    <w:div w:id="695469195">
                      <w:marLeft w:val="0"/>
                      <w:marRight w:val="0"/>
                      <w:marTop w:val="0"/>
                      <w:marBottom w:val="0"/>
                      <w:divBdr>
                        <w:top w:val="none" w:sz="0" w:space="0" w:color="auto"/>
                        <w:left w:val="none" w:sz="0" w:space="0" w:color="auto"/>
                        <w:bottom w:val="none" w:sz="0" w:space="0" w:color="auto"/>
                        <w:right w:val="none" w:sz="0" w:space="0" w:color="auto"/>
                      </w:divBdr>
                    </w:div>
                  </w:divsChild>
                </w:div>
                <w:div w:id="2025356474">
                  <w:marLeft w:val="0"/>
                  <w:marRight w:val="0"/>
                  <w:marTop w:val="0"/>
                  <w:marBottom w:val="0"/>
                  <w:divBdr>
                    <w:top w:val="none" w:sz="0" w:space="0" w:color="auto"/>
                    <w:left w:val="none" w:sz="0" w:space="0" w:color="auto"/>
                    <w:bottom w:val="none" w:sz="0" w:space="0" w:color="auto"/>
                    <w:right w:val="none" w:sz="0" w:space="0" w:color="auto"/>
                  </w:divBdr>
                  <w:divsChild>
                    <w:div w:id="184371885">
                      <w:marLeft w:val="0"/>
                      <w:marRight w:val="0"/>
                      <w:marTop w:val="120"/>
                      <w:marBottom w:val="0"/>
                      <w:divBdr>
                        <w:top w:val="none" w:sz="0" w:space="0" w:color="auto"/>
                        <w:left w:val="none" w:sz="0" w:space="0" w:color="auto"/>
                        <w:bottom w:val="none" w:sz="0" w:space="0" w:color="auto"/>
                        <w:right w:val="none" w:sz="0" w:space="0" w:color="auto"/>
                      </w:divBdr>
                    </w:div>
                    <w:div w:id="1543518815">
                      <w:marLeft w:val="0"/>
                      <w:marRight w:val="0"/>
                      <w:marTop w:val="0"/>
                      <w:marBottom w:val="0"/>
                      <w:divBdr>
                        <w:top w:val="none" w:sz="0" w:space="0" w:color="auto"/>
                        <w:left w:val="none" w:sz="0" w:space="0" w:color="auto"/>
                        <w:bottom w:val="none" w:sz="0" w:space="0" w:color="auto"/>
                        <w:right w:val="none" w:sz="0" w:space="0" w:color="auto"/>
                      </w:divBdr>
                    </w:div>
                  </w:divsChild>
                </w:div>
                <w:div w:id="1616210266">
                  <w:marLeft w:val="0"/>
                  <w:marRight w:val="0"/>
                  <w:marTop w:val="0"/>
                  <w:marBottom w:val="0"/>
                  <w:divBdr>
                    <w:top w:val="none" w:sz="0" w:space="0" w:color="auto"/>
                    <w:left w:val="none" w:sz="0" w:space="0" w:color="auto"/>
                    <w:bottom w:val="none" w:sz="0" w:space="0" w:color="auto"/>
                    <w:right w:val="none" w:sz="0" w:space="0" w:color="auto"/>
                  </w:divBdr>
                  <w:divsChild>
                    <w:div w:id="133059995">
                      <w:marLeft w:val="0"/>
                      <w:marRight w:val="0"/>
                      <w:marTop w:val="120"/>
                      <w:marBottom w:val="0"/>
                      <w:divBdr>
                        <w:top w:val="none" w:sz="0" w:space="0" w:color="auto"/>
                        <w:left w:val="none" w:sz="0" w:space="0" w:color="auto"/>
                        <w:bottom w:val="none" w:sz="0" w:space="0" w:color="auto"/>
                        <w:right w:val="none" w:sz="0" w:space="0" w:color="auto"/>
                      </w:divBdr>
                    </w:div>
                    <w:div w:id="70321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211660">
          <w:marLeft w:val="0"/>
          <w:marRight w:val="0"/>
          <w:marTop w:val="0"/>
          <w:marBottom w:val="0"/>
          <w:divBdr>
            <w:top w:val="none" w:sz="0" w:space="0" w:color="auto"/>
            <w:left w:val="none" w:sz="0" w:space="0" w:color="auto"/>
            <w:bottom w:val="none" w:sz="0" w:space="0" w:color="auto"/>
            <w:right w:val="none" w:sz="0" w:space="0" w:color="auto"/>
          </w:divBdr>
          <w:divsChild>
            <w:div w:id="2058625823">
              <w:marLeft w:val="0"/>
              <w:marRight w:val="0"/>
              <w:marTop w:val="0"/>
              <w:marBottom w:val="0"/>
              <w:divBdr>
                <w:top w:val="none" w:sz="0" w:space="0" w:color="auto"/>
                <w:left w:val="none" w:sz="0" w:space="0" w:color="auto"/>
                <w:bottom w:val="none" w:sz="0" w:space="0" w:color="auto"/>
                <w:right w:val="none" w:sz="0" w:space="0" w:color="auto"/>
              </w:divBdr>
            </w:div>
          </w:divsChild>
        </w:div>
        <w:div w:id="1311905041">
          <w:marLeft w:val="0"/>
          <w:marRight w:val="0"/>
          <w:marTop w:val="0"/>
          <w:marBottom w:val="0"/>
          <w:divBdr>
            <w:top w:val="none" w:sz="0" w:space="0" w:color="auto"/>
            <w:left w:val="none" w:sz="0" w:space="0" w:color="auto"/>
            <w:bottom w:val="none" w:sz="0" w:space="0" w:color="auto"/>
            <w:right w:val="none" w:sz="0" w:space="0" w:color="auto"/>
          </w:divBdr>
          <w:divsChild>
            <w:div w:id="18430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779063">
      <w:bodyDiv w:val="1"/>
      <w:marLeft w:val="0"/>
      <w:marRight w:val="0"/>
      <w:marTop w:val="0"/>
      <w:marBottom w:val="0"/>
      <w:divBdr>
        <w:top w:val="none" w:sz="0" w:space="0" w:color="auto"/>
        <w:left w:val="none" w:sz="0" w:space="0" w:color="auto"/>
        <w:bottom w:val="none" w:sz="0" w:space="0" w:color="auto"/>
        <w:right w:val="none" w:sz="0" w:space="0" w:color="auto"/>
      </w:divBdr>
      <w:divsChild>
        <w:div w:id="1313221058">
          <w:marLeft w:val="0"/>
          <w:marRight w:val="0"/>
          <w:marTop w:val="0"/>
          <w:marBottom w:val="0"/>
          <w:divBdr>
            <w:top w:val="none" w:sz="0" w:space="0" w:color="auto"/>
            <w:left w:val="none" w:sz="0" w:space="0" w:color="auto"/>
            <w:bottom w:val="none" w:sz="0" w:space="0" w:color="auto"/>
            <w:right w:val="none" w:sz="0" w:space="0" w:color="auto"/>
          </w:divBdr>
          <w:divsChild>
            <w:div w:id="1436897775">
              <w:marLeft w:val="0"/>
              <w:marRight w:val="0"/>
              <w:marTop w:val="0"/>
              <w:marBottom w:val="0"/>
              <w:divBdr>
                <w:top w:val="none" w:sz="0" w:space="0" w:color="auto"/>
                <w:left w:val="none" w:sz="0" w:space="0" w:color="auto"/>
                <w:bottom w:val="none" w:sz="0" w:space="0" w:color="auto"/>
                <w:right w:val="none" w:sz="0" w:space="0" w:color="auto"/>
              </w:divBdr>
              <w:divsChild>
                <w:div w:id="449863682">
                  <w:marLeft w:val="0"/>
                  <w:marRight w:val="0"/>
                  <w:marTop w:val="0"/>
                  <w:marBottom w:val="0"/>
                  <w:divBdr>
                    <w:top w:val="none" w:sz="0" w:space="0" w:color="auto"/>
                    <w:left w:val="none" w:sz="0" w:space="0" w:color="auto"/>
                    <w:bottom w:val="none" w:sz="0" w:space="0" w:color="auto"/>
                    <w:right w:val="none" w:sz="0" w:space="0" w:color="auto"/>
                  </w:divBdr>
                  <w:divsChild>
                    <w:div w:id="289241409">
                      <w:marLeft w:val="0"/>
                      <w:marRight w:val="0"/>
                      <w:marTop w:val="120"/>
                      <w:marBottom w:val="0"/>
                      <w:divBdr>
                        <w:top w:val="none" w:sz="0" w:space="0" w:color="auto"/>
                        <w:left w:val="none" w:sz="0" w:space="0" w:color="auto"/>
                        <w:bottom w:val="none" w:sz="0" w:space="0" w:color="auto"/>
                        <w:right w:val="none" w:sz="0" w:space="0" w:color="auto"/>
                      </w:divBdr>
                    </w:div>
                    <w:div w:id="1452899928">
                      <w:marLeft w:val="0"/>
                      <w:marRight w:val="0"/>
                      <w:marTop w:val="0"/>
                      <w:marBottom w:val="0"/>
                      <w:divBdr>
                        <w:top w:val="none" w:sz="0" w:space="0" w:color="auto"/>
                        <w:left w:val="none" w:sz="0" w:space="0" w:color="auto"/>
                        <w:bottom w:val="none" w:sz="0" w:space="0" w:color="auto"/>
                        <w:right w:val="none" w:sz="0" w:space="0" w:color="auto"/>
                      </w:divBdr>
                    </w:div>
                  </w:divsChild>
                </w:div>
                <w:div w:id="1708945111">
                  <w:marLeft w:val="0"/>
                  <w:marRight w:val="0"/>
                  <w:marTop w:val="0"/>
                  <w:marBottom w:val="0"/>
                  <w:divBdr>
                    <w:top w:val="none" w:sz="0" w:space="0" w:color="auto"/>
                    <w:left w:val="none" w:sz="0" w:space="0" w:color="auto"/>
                    <w:bottom w:val="none" w:sz="0" w:space="0" w:color="auto"/>
                    <w:right w:val="none" w:sz="0" w:space="0" w:color="auto"/>
                  </w:divBdr>
                  <w:divsChild>
                    <w:div w:id="1458908539">
                      <w:marLeft w:val="0"/>
                      <w:marRight w:val="0"/>
                      <w:marTop w:val="120"/>
                      <w:marBottom w:val="0"/>
                      <w:divBdr>
                        <w:top w:val="none" w:sz="0" w:space="0" w:color="auto"/>
                        <w:left w:val="none" w:sz="0" w:space="0" w:color="auto"/>
                        <w:bottom w:val="none" w:sz="0" w:space="0" w:color="auto"/>
                        <w:right w:val="none" w:sz="0" w:space="0" w:color="auto"/>
                      </w:divBdr>
                    </w:div>
                    <w:div w:id="178265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989330">
          <w:marLeft w:val="0"/>
          <w:marRight w:val="0"/>
          <w:marTop w:val="0"/>
          <w:marBottom w:val="0"/>
          <w:divBdr>
            <w:top w:val="none" w:sz="0" w:space="0" w:color="auto"/>
            <w:left w:val="none" w:sz="0" w:space="0" w:color="auto"/>
            <w:bottom w:val="none" w:sz="0" w:space="0" w:color="auto"/>
            <w:right w:val="none" w:sz="0" w:space="0" w:color="auto"/>
          </w:divBdr>
          <w:divsChild>
            <w:div w:id="1313099663">
              <w:marLeft w:val="0"/>
              <w:marRight w:val="0"/>
              <w:marTop w:val="0"/>
              <w:marBottom w:val="0"/>
              <w:divBdr>
                <w:top w:val="none" w:sz="0" w:space="0" w:color="auto"/>
                <w:left w:val="none" w:sz="0" w:space="0" w:color="auto"/>
                <w:bottom w:val="none" w:sz="0" w:space="0" w:color="auto"/>
                <w:right w:val="none" w:sz="0" w:space="0" w:color="auto"/>
              </w:divBdr>
              <w:divsChild>
                <w:div w:id="1979069294">
                  <w:marLeft w:val="0"/>
                  <w:marRight w:val="0"/>
                  <w:marTop w:val="0"/>
                  <w:marBottom w:val="0"/>
                  <w:divBdr>
                    <w:top w:val="none" w:sz="0" w:space="0" w:color="auto"/>
                    <w:left w:val="none" w:sz="0" w:space="0" w:color="auto"/>
                    <w:bottom w:val="none" w:sz="0" w:space="0" w:color="auto"/>
                    <w:right w:val="none" w:sz="0" w:space="0" w:color="auto"/>
                  </w:divBdr>
                  <w:divsChild>
                    <w:div w:id="2086418594">
                      <w:marLeft w:val="0"/>
                      <w:marRight w:val="0"/>
                      <w:marTop w:val="120"/>
                      <w:marBottom w:val="0"/>
                      <w:divBdr>
                        <w:top w:val="none" w:sz="0" w:space="0" w:color="auto"/>
                        <w:left w:val="none" w:sz="0" w:space="0" w:color="auto"/>
                        <w:bottom w:val="none" w:sz="0" w:space="0" w:color="auto"/>
                        <w:right w:val="none" w:sz="0" w:space="0" w:color="auto"/>
                      </w:divBdr>
                    </w:div>
                    <w:div w:id="1141770380">
                      <w:marLeft w:val="0"/>
                      <w:marRight w:val="0"/>
                      <w:marTop w:val="0"/>
                      <w:marBottom w:val="0"/>
                      <w:divBdr>
                        <w:top w:val="none" w:sz="0" w:space="0" w:color="auto"/>
                        <w:left w:val="none" w:sz="0" w:space="0" w:color="auto"/>
                        <w:bottom w:val="none" w:sz="0" w:space="0" w:color="auto"/>
                        <w:right w:val="none" w:sz="0" w:space="0" w:color="auto"/>
                      </w:divBdr>
                    </w:div>
                  </w:divsChild>
                </w:div>
                <w:div w:id="727728680">
                  <w:marLeft w:val="0"/>
                  <w:marRight w:val="0"/>
                  <w:marTop w:val="0"/>
                  <w:marBottom w:val="0"/>
                  <w:divBdr>
                    <w:top w:val="none" w:sz="0" w:space="0" w:color="auto"/>
                    <w:left w:val="none" w:sz="0" w:space="0" w:color="auto"/>
                    <w:bottom w:val="none" w:sz="0" w:space="0" w:color="auto"/>
                    <w:right w:val="none" w:sz="0" w:space="0" w:color="auto"/>
                  </w:divBdr>
                  <w:divsChild>
                    <w:div w:id="280454189">
                      <w:marLeft w:val="0"/>
                      <w:marRight w:val="0"/>
                      <w:marTop w:val="120"/>
                      <w:marBottom w:val="0"/>
                      <w:divBdr>
                        <w:top w:val="none" w:sz="0" w:space="0" w:color="auto"/>
                        <w:left w:val="none" w:sz="0" w:space="0" w:color="auto"/>
                        <w:bottom w:val="none" w:sz="0" w:space="0" w:color="auto"/>
                        <w:right w:val="none" w:sz="0" w:space="0" w:color="auto"/>
                      </w:divBdr>
                    </w:div>
                    <w:div w:id="975330588">
                      <w:marLeft w:val="0"/>
                      <w:marRight w:val="0"/>
                      <w:marTop w:val="0"/>
                      <w:marBottom w:val="0"/>
                      <w:divBdr>
                        <w:top w:val="none" w:sz="0" w:space="0" w:color="auto"/>
                        <w:left w:val="none" w:sz="0" w:space="0" w:color="auto"/>
                        <w:bottom w:val="none" w:sz="0" w:space="0" w:color="auto"/>
                        <w:right w:val="none" w:sz="0" w:space="0" w:color="auto"/>
                      </w:divBdr>
                    </w:div>
                  </w:divsChild>
                </w:div>
                <w:div w:id="1856386437">
                  <w:marLeft w:val="0"/>
                  <w:marRight w:val="0"/>
                  <w:marTop w:val="0"/>
                  <w:marBottom w:val="0"/>
                  <w:divBdr>
                    <w:top w:val="none" w:sz="0" w:space="0" w:color="auto"/>
                    <w:left w:val="none" w:sz="0" w:space="0" w:color="auto"/>
                    <w:bottom w:val="none" w:sz="0" w:space="0" w:color="auto"/>
                    <w:right w:val="none" w:sz="0" w:space="0" w:color="auto"/>
                  </w:divBdr>
                  <w:divsChild>
                    <w:div w:id="439958851">
                      <w:marLeft w:val="0"/>
                      <w:marRight w:val="0"/>
                      <w:marTop w:val="120"/>
                      <w:marBottom w:val="0"/>
                      <w:divBdr>
                        <w:top w:val="none" w:sz="0" w:space="0" w:color="auto"/>
                        <w:left w:val="none" w:sz="0" w:space="0" w:color="auto"/>
                        <w:bottom w:val="none" w:sz="0" w:space="0" w:color="auto"/>
                        <w:right w:val="none" w:sz="0" w:space="0" w:color="auto"/>
                      </w:divBdr>
                    </w:div>
                    <w:div w:id="130450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212901">
          <w:marLeft w:val="0"/>
          <w:marRight w:val="0"/>
          <w:marTop w:val="0"/>
          <w:marBottom w:val="0"/>
          <w:divBdr>
            <w:top w:val="none" w:sz="0" w:space="0" w:color="auto"/>
            <w:left w:val="none" w:sz="0" w:space="0" w:color="auto"/>
            <w:bottom w:val="none" w:sz="0" w:space="0" w:color="auto"/>
            <w:right w:val="none" w:sz="0" w:space="0" w:color="auto"/>
          </w:divBdr>
          <w:divsChild>
            <w:div w:id="150412948">
              <w:marLeft w:val="0"/>
              <w:marRight w:val="0"/>
              <w:marTop w:val="0"/>
              <w:marBottom w:val="0"/>
              <w:divBdr>
                <w:top w:val="none" w:sz="0" w:space="0" w:color="auto"/>
                <w:left w:val="none" w:sz="0" w:space="0" w:color="auto"/>
                <w:bottom w:val="none" w:sz="0" w:space="0" w:color="auto"/>
                <w:right w:val="none" w:sz="0" w:space="0" w:color="auto"/>
              </w:divBdr>
            </w:div>
          </w:divsChild>
        </w:div>
        <w:div w:id="1886067323">
          <w:marLeft w:val="0"/>
          <w:marRight w:val="0"/>
          <w:marTop w:val="0"/>
          <w:marBottom w:val="0"/>
          <w:divBdr>
            <w:top w:val="none" w:sz="0" w:space="0" w:color="auto"/>
            <w:left w:val="none" w:sz="0" w:space="0" w:color="auto"/>
            <w:bottom w:val="none" w:sz="0" w:space="0" w:color="auto"/>
            <w:right w:val="none" w:sz="0" w:space="0" w:color="auto"/>
          </w:divBdr>
          <w:divsChild>
            <w:div w:id="1711609750">
              <w:marLeft w:val="0"/>
              <w:marRight w:val="0"/>
              <w:marTop w:val="0"/>
              <w:marBottom w:val="0"/>
              <w:divBdr>
                <w:top w:val="none" w:sz="0" w:space="0" w:color="auto"/>
                <w:left w:val="none" w:sz="0" w:space="0" w:color="auto"/>
                <w:bottom w:val="none" w:sz="0" w:space="0" w:color="auto"/>
                <w:right w:val="none" w:sz="0" w:space="0" w:color="auto"/>
              </w:divBdr>
            </w:div>
          </w:divsChild>
        </w:div>
        <w:div w:id="445344464">
          <w:marLeft w:val="0"/>
          <w:marRight w:val="0"/>
          <w:marTop w:val="0"/>
          <w:marBottom w:val="0"/>
          <w:divBdr>
            <w:top w:val="none" w:sz="0" w:space="0" w:color="auto"/>
            <w:left w:val="none" w:sz="0" w:space="0" w:color="auto"/>
            <w:bottom w:val="none" w:sz="0" w:space="0" w:color="auto"/>
            <w:right w:val="none" w:sz="0" w:space="0" w:color="auto"/>
          </w:divBdr>
          <w:divsChild>
            <w:div w:id="766653354">
              <w:marLeft w:val="0"/>
              <w:marRight w:val="0"/>
              <w:marTop w:val="0"/>
              <w:marBottom w:val="0"/>
              <w:divBdr>
                <w:top w:val="none" w:sz="0" w:space="0" w:color="auto"/>
                <w:left w:val="none" w:sz="0" w:space="0" w:color="auto"/>
                <w:bottom w:val="none" w:sz="0" w:space="0" w:color="auto"/>
                <w:right w:val="none" w:sz="0" w:space="0" w:color="auto"/>
              </w:divBdr>
              <w:divsChild>
                <w:div w:id="305355521">
                  <w:marLeft w:val="0"/>
                  <w:marRight w:val="0"/>
                  <w:marTop w:val="0"/>
                  <w:marBottom w:val="0"/>
                  <w:divBdr>
                    <w:top w:val="none" w:sz="0" w:space="0" w:color="auto"/>
                    <w:left w:val="none" w:sz="0" w:space="0" w:color="auto"/>
                    <w:bottom w:val="none" w:sz="0" w:space="0" w:color="auto"/>
                    <w:right w:val="none" w:sz="0" w:space="0" w:color="auto"/>
                  </w:divBdr>
                  <w:divsChild>
                    <w:div w:id="2024546004">
                      <w:marLeft w:val="0"/>
                      <w:marRight w:val="0"/>
                      <w:marTop w:val="120"/>
                      <w:marBottom w:val="0"/>
                      <w:divBdr>
                        <w:top w:val="none" w:sz="0" w:space="0" w:color="auto"/>
                        <w:left w:val="none" w:sz="0" w:space="0" w:color="auto"/>
                        <w:bottom w:val="none" w:sz="0" w:space="0" w:color="auto"/>
                        <w:right w:val="none" w:sz="0" w:space="0" w:color="auto"/>
                      </w:divBdr>
                    </w:div>
                    <w:div w:id="1249729886">
                      <w:marLeft w:val="0"/>
                      <w:marRight w:val="0"/>
                      <w:marTop w:val="0"/>
                      <w:marBottom w:val="0"/>
                      <w:divBdr>
                        <w:top w:val="none" w:sz="0" w:space="0" w:color="auto"/>
                        <w:left w:val="none" w:sz="0" w:space="0" w:color="auto"/>
                        <w:bottom w:val="none" w:sz="0" w:space="0" w:color="auto"/>
                        <w:right w:val="none" w:sz="0" w:space="0" w:color="auto"/>
                      </w:divBdr>
                    </w:div>
                  </w:divsChild>
                </w:div>
                <w:div w:id="1376345812">
                  <w:marLeft w:val="0"/>
                  <w:marRight w:val="0"/>
                  <w:marTop w:val="0"/>
                  <w:marBottom w:val="0"/>
                  <w:divBdr>
                    <w:top w:val="none" w:sz="0" w:space="0" w:color="auto"/>
                    <w:left w:val="none" w:sz="0" w:space="0" w:color="auto"/>
                    <w:bottom w:val="none" w:sz="0" w:space="0" w:color="auto"/>
                    <w:right w:val="none" w:sz="0" w:space="0" w:color="auto"/>
                  </w:divBdr>
                  <w:divsChild>
                    <w:div w:id="1711832209">
                      <w:marLeft w:val="0"/>
                      <w:marRight w:val="0"/>
                      <w:marTop w:val="120"/>
                      <w:marBottom w:val="0"/>
                      <w:divBdr>
                        <w:top w:val="none" w:sz="0" w:space="0" w:color="auto"/>
                        <w:left w:val="none" w:sz="0" w:space="0" w:color="auto"/>
                        <w:bottom w:val="none" w:sz="0" w:space="0" w:color="auto"/>
                        <w:right w:val="none" w:sz="0" w:space="0" w:color="auto"/>
                      </w:divBdr>
                    </w:div>
                    <w:div w:id="1953323320">
                      <w:marLeft w:val="0"/>
                      <w:marRight w:val="0"/>
                      <w:marTop w:val="0"/>
                      <w:marBottom w:val="0"/>
                      <w:divBdr>
                        <w:top w:val="none" w:sz="0" w:space="0" w:color="auto"/>
                        <w:left w:val="none" w:sz="0" w:space="0" w:color="auto"/>
                        <w:bottom w:val="none" w:sz="0" w:space="0" w:color="auto"/>
                        <w:right w:val="none" w:sz="0" w:space="0" w:color="auto"/>
                      </w:divBdr>
                    </w:div>
                  </w:divsChild>
                </w:div>
                <w:div w:id="1037782453">
                  <w:marLeft w:val="0"/>
                  <w:marRight w:val="0"/>
                  <w:marTop w:val="0"/>
                  <w:marBottom w:val="0"/>
                  <w:divBdr>
                    <w:top w:val="none" w:sz="0" w:space="0" w:color="auto"/>
                    <w:left w:val="none" w:sz="0" w:space="0" w:color="auto"/>
                    <w:bottom w:val="none" w:sz="0" w:space="0" w:color="auto"/>
                    <w:right w:val="none" w:sz="0" w:space="0" w:color="auto"/>
                  </w:divBdr>
                  <w:divsChild>
                    <w:div w:id="360130263">
                      <w:marLeft w:val="0"/>
                      <w:marRight w:val="0"/>
                      <w:marTop w:val="120"/>
                      <w:marBottom w:val="0"/>
                      <w:divBdr>
                        <w:top w:val="none" w:sz="0" w:space="0" w:color="auto"/>
                        <w:left w:val="none" w:sz="0" w:space="0" w:color="auto"/>
                        <w:bottom w:val="none" w:sz="0" w:space="0" w:color="auto"/>
                        <w:right w:val="none" w:sz="0" w:space="0" w:color="auto"/>
                      </w:divBdr>
                    </w:div>
                    <w:div w:id="72961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211664">
      <w:bodyDiv w:val="1"/>
      <w:marLeft w:val="0"/>
      <w:marRight w:val="0"/>
      <w:marTop w:val="0"/>
      <w:marBottom w:val="0"/>
      <w:divBdr>
        <w:top w:val="none" w:sz="0" w:space="0" w:color="auto"/>
        <w:left w:val="none" w:sz="0" w:space="0" w:color="auto"/>
        <w:bottom w:val="none" w:sz="0" w:space="0" w:color="auto"/>
        <w:right w:val="none" w:sz="0" w:space="0" w:color="auto"/>
      </w:divBdr>
      <w:divsChild>
        <w:div w:id="1471440825">
          <w:marLeft w:val="0"/>
          <w:marRight w:val="0"/>
          <w:marTop w:val="0"/>
          <w:marBottom w:val="0"/>
          <w:divBdr>
            <w:top w:val="none" w:sz="0" w:space="0" w:color="auto"/>
            <w:left w:val="none" w:sz="0" w:space="0" w:color="auto"/>
            <w:bottom w:val="none" w:sz="0" w:space="0" w:color="auto"/>
            <w:right w:val="none" w:sz="0" w:space="0" w:color="auto"/>
          </w:divBdr>
          <w:divsChild>
            <w:div w:id="76168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872924">
      <w:bodyDiv w:val="1"/>
      <w:marLeft w:val="0"/>
      <w:marRight w:val="0"/>
      <w:marTop w:val="0"/>
      <w:marBottom w:val="0"/>
      <w:divBdr>
        <w:top w:val="none" w:sz="0" w:space="0" w:color="auto"/>
        <w:left w:val="none" w:sz="0" w:space="0" w:color="auto"/>
        <w:bottom w:val="none" w:sz="0" w:space="0" w:color="auto"/>
        <w:right w:val="none" w:sz="0" w:space="0" w:color="auto"/>
      </w:divBdr>
    </w:div>
    <w:div w:id="1217353058">
      <w:bodyDiv w:val="1"/>
      <w:marLeft w:val="0"/>
      <w:marRight w:val="0"/>
      <w:marTop w:val="0"/>
      <w:marBottom w:val="0"/>
      <w:divBdr>
        <w:top w:val="none" w:sz="0" w:space="0" w:color="auto"/>
        <w:left w:val="none" w:sz="0" w:space="0" w:color="auto"/>
        <w:bottom w:val="none" w:sz="0" w:space="0" w:color="auto"/>
        <w:right w:val="none" w:sz="0" w:space="0" w:color="auto"/>
      </w:divBdr>
      <w:divsChild>
        <w:div w:id="1179739467">
          <w:marLeft w:val="0"/>
          <w:marRight w:val="0"/>
          <w:marTop w:val="0"/>
          <w:marBottom w:val="0"/>
          <w:divBdr>
            <w:top w:val="none" w:sz="0" w:space="0" w:color="auto"/>
            <w:left w:val="none" w:sz="0" w:space="0" w:color="auto"/>
            <w:bottom w:val="none" w:sz="0" w:space="0" w:color="auto"/>
            <w:right w:val="none" w:sz="0" w:space="0" w:color="auto"/>
          </w:divBdr>
          <w:divsChild>
            <w:div w:id="1358235511">
              <w:marLeft w:val="0"/>
              <w:marRight w:val="0"/>
              <w:marTop w:val="120"/>
              <w:marBottom w:val="0"/>
              <w:divBdr>
                <w:top w:val="none" w:sz="0" w:space="0" w:color="auto"/>
                <w:left w:val="none" w:sz="0" w:space="0" w:color="auto"/>
                <w:bottom w:val="none" w:sz="0" w:space="0" w:color="auto"/>
                <w:right w:val="none" w:sz="0" w:space="0" w:color="auto"/>
              </w:divBdr>
            </w:div>
            <w:div w:id="1603147189">
              <w:marLeft w:val="0"/>
              <w:marRight w:val="0"/>
              <w:marTop w:val="0"/>
              <w:marBottom w:val="0"/>
              <w:divBdr>
                <w:top w:val="none" w:sz="0" w:space="0" w:color="auto"/>
                <w:left w:val="none" w:sz="0" w:space="0" w:color="auto"/>
                <w:bottom w:val="none" w:sz="0" w:space="0" w:color="auto"/>
                <w:right w:val="none" w:sz="0" w:space="0" w:color="auto"/>
              </w:divBdr>
            </w:div>
          </w:divsChild>
        </w:div>
        <w:div w:id="1153178587">
          <w:marLeft w:val="0"/>
          <w:marRight w:val="0"/>
          <w:marTop w:val="0"/>
          <w:marBottom w:val="0"/>
          <w:divBdr>
            <w:top w:val="none" w:sz="0" w:space="0" w:color="auto"/>
            <w:left w:val="none" w:sz="0" w:space="0" w:color="auto"/>
            <w:bottom w:val="none" w:sz="0" w:space="0" w:color="auto"/>
            <w:right w:val="none" w:sz="0" w:space="0" w:color="auto"/>
          </w:divBdr>
          <w:divsChild>
            <w:div w:id="401685984">
              <w:marLeft w:val="0"/>
              <w:marRight w:val="0"/>
              <w:marTop w:val="120"/>
              <w:marBottom w:val="0"/>
              <w:divBdr>
                <w:top w:val="none" w:sz="0" w:space="0" w:color="auto"/>
                <w:left w:val="none" w:sz="0" w:space="0" w:color="auto"/>
                <w:bottom w:val="none" w:sz="0" w:space="0" w:color="auto"/>
                <w:right w:val="none" w:sz="0" w:space="0" w:color="auto"/>
              </w:divBdr>
            </w:div>
            <w:div w:id="1645230703">
              <w:marLeft w:val="0"/>
              <w:marRight w:val="0"/>
              <w:marTop w:val="0"/>
              <w:marBottom w:val="0"/>
              <w:divBdr>
                <w:top w:val="none" w:sz="0" w:space="0" w:color="auto"/>
                <w:left w:val="none" w:sz="0" w:space="0" w:color="auto"/>
                <w:bottom w:val="none" w:sz="0" w:space="0" w:color="auto"/>
                <w:right w:val="none" w:sz="0" w:space="0" w:color="auto"/>
              </w:divBdr>
            </w:div>
          </w:divsChild>
        </w:div>
        <w:div w:id="1703749783">
          <w:marLeft w:val="0"/>
          <w:marRight w:val="0"/>
          <w:marTop w:val="0"/>
          <w:marBottom w:val="0"/>
          <w:divBdr>
            <w:top w:val="none" w:sz="0" w:space="0" w:color="auto"/>
            <w:left w:val="none" w:sz="0" w:space="0" w:color="auto"/>
            <w:bottom w:val="none" w:sz="0" w:space="0" w:color="auto"/>
            <w:right w:val="none" w:sz="0" w:space="0" w:color="auto"/>
          </w:divBdr>
          <w:divsChild>
            <w:div w:id="766191520">
              <w:marLeft w:val="0"/>
              <w:marRight w:val="0"/>
              <w:marTop w:val="120"/>
              <w:marBottom w:val="0"/>
              <w:divBdr>
                <w:top w:val="none" w:sz="0" w:space="0" w:color="auto"/>
                <w:left w:val="none" w:sz="0" w:space="0" w:color="auto"/>
                <w:bottom w:val="none" w:sz="0" w:space="0" w:color="auto"/>
                <w:right w:val="none" w:sz="0" w:space="0" w:color="auto"/>
              </w:divBdr>
            </w:div>
            <w:div w:id="716244181">
              <w:marLeft w:val="0"/>
              <w:marRight w:val="0"/>
              <w:marTop w:val="0"/>
              <w:marBottom w:val="0"/>
              <w:divBdr>
                <w:top w:val="none" w:sz="0" w:space="0" w:color="auto"/>
                <w:left w:val="none" w:sz="0" w:space="0" w:color="auto"/>
                <w:bottom w:val="none" w:sz="0" w:space="0" w:color="auto"/>
                <w:right w:val="none" w:sz="0" w:space="0" w:color="auto"/>
              </w:divBdr>
            </w:div>
          </w:divsChild>
        </w:div>
        <w:div w:id="1257405645">
          <w:marLeft w:val="0"/>
          <w:marRight w:val="0"/>
          <w:marTop w:val="0"/>
          <w:marBottom w:val="0"/>
          <w:divBdr>
            <w:top w:val="none" w:sz="0" w:space="0" w:color="auto"/>
            <w:left w:val="none" w:sz="0" w:space="0" w:color="auto"/>
            <w:bottom w:val="none" w:sz="0" w:space="0" w:color="auto"/>
            <w:right w:val="none" w:sz="0" w:space="0" w:color="auto"/>
          </w:divBdr>
          <w:divsChild>
            <w:div w:id="826626267">
              <w:marLeft w:val="0"/>
              <w:marRight w:val="0"/>
              <w:marTop w:val="120"/>
              <w:marBottom w:val="0"/>
              <w:divBdr>
                <w:top w:val="none" w:sz="0" w:space="0" w:color="auto"/>
                <w:left w:val="none" w:sz="0" w:space="0" w:color="auto"/>
                <w:bottom w:val="none" w:sz="0" w:space="0" w:color="auto"/>
                <w:right w:val="none" w:sz="0" w:space="0" w:color="auto"/>
              </w:divBdr>
            </w:div>
            <w:div w:id="209221779">
              <w:marLeft w:val="0"/>
              <w:marRight w:val="0"/>
              <w:marTop w:val="0"/>
              <w:marBottom w:val="0"/>
              <w:divBdr>
                <w:top w:val="none" w:sz="0" w:space="0" w:color="auto"/>
                <w:left w:val="none" w:sz="0" w:space="0" w:color="auto"/>
                <w:bottom w:val="none" w:sz="0" w:space="0" w:color="auto"/>
                <w:right w:val="none" w:sz="0" w:space="0" w:color="auto"/>
              </w:divBdr>
            </w:div>
          </w:divsChild>
        </w:div>
        <w:div w:id="542601549">
          <w:marLeft w:val="0"/>
          <w:marRight w:val="0"/>
          <w:marTop w:val="0"/>
          <w:marBottom w:val="0"/>
          <w:divBdr>
            <w:top w:val="none" w:sz="0" w:space="0" w:color="auto"/>
            <w:left w:val="none" w:sz="0" w:space="0" w:color="auto"/>
            <w:bottom w:val="none" w:sz="0" w:space="0" w:color="auto"/>
            <w:right w:val="none" w:sz="0" w:space="0" w:color="auto"/>
          </w:divBdr>
          <w:divsChild>
            <w:div w:id="1694957977">
              <w:marLeft w:val="0"/>
              <w:marRight w:val="0"/>
              <w:marTop w:val="120"/>
              <w:marBottom w:val="0"/>
              <w:divBdr>
                <w:top w:val="none" w:sz="0" w:space="0" w:color="auto"/>
                <w:left w:val="none" w:sz="0" w:space="0" w:color="auto"/>
                <w:bottom w:val="none" w:sz="0" w:space="0" w:color="auto"/>
                <w:right w:val="none" w:sz="0" w:space="0" w:color="auto"/>
              </w:divBdr>
            </w:div>
            <w:div w:id="168338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845493">
      <w:bodyDiv w:val="1"/>
      <w:marLeft w:val="0"/>
      <w:marRight w:val="0"/>
      <w:marTop w:val="0"/>
      <w:marBottom w:val="0"/>
      <w:divBdr>
        <w:top w:val="none" w:sz="0" w:space="0" w:color="auto"/>
        <w:left w:val="none" w:sz="0" w:space="0" w:color="auto"/>
        <w:bottom w:val="none" w:sz="0" w:space="0" w:color="auto"/>
        <w:right w:val="none" w:sz="0" w:space="0" w:color="auto"/>
      </w:divBdr>
      <w:divsChild>
        <w:div w:id="1145660642">
          <w:marLeft w:val="0"/>
          <w:marRight w:val="0"/>
          <w:marTop w:val="0"/>
          <w:marBottom w:val="0"/>
          <w:divBdr>
            <w:top w:val="none" w:sz="0" w:space="0" w:color="auto"/>
            <w:left w:val="none" w:sz="0" w:space="0" w:color="auto"/>
            <w:bottom w:val="none" w:sz="0" w:space="0" w:color="auto"/>
            <w:right w:val="none" w:sz="0" w:space="0" w:color="auto"/>
          </w:divBdr>
        </w:div>
      </w:divsChild>
    </w:div>
    <w:div w:id="1236234263">
      <w:bodyDiv w:val="1"/>
      <w:marLeft w:val="0"/>
      <w:marRight w:val="0"/>
      <w:marTop w:val="0"/>
      <w:marBottom w:val="0"/>
      <w:divBdr>
        <w:top w:val="none" w:sz="0" w:space="0" w:color="auto"/>
        <w:left w:val="none" w:sz="0" w:space="0" w:color="auto"/>
        <w:bottom w:val="none" w:sz="0" w:space="0" w:color="auto"/>
        <w:right w:val="none" w:sz="0" w:space="0" w:color="auto"/>
      </w:divBdr>
      <w:divsChild>
        <w:div w:id="270280607">
          <w:marLeft w:val="0"/>
          <w:marRight w:val="0"/>
          <w:marTop w:val="120"/>
          <w:marBottom w:val="0"/>
          <w:divBdr>
            <w:top w:val="none" w:sz="0" w:space="0" w:color="auto"/>
            <w:left w:val="none" w:sz="0" w:space="0" w:color="auto"/>
            <w:bottom w:val="none" w:sz="0" w:space="0" w:color="auto"/>
            <w:right w:val="none" w:sz="0" w:space="0" w:color="auto"/>
          </w:divBdr>
        </w:div>
        <w:div w:id="443500234">
          <w:marLeft w:val="0"/>
          <w:marRight w:val="0"/>
          <w:marTop w:val="0"/>
          <w:marBottom w:val="0"/>
          <w:divBdr>
            <w:top w:val="none" w:sz="0" w:space="0" w:color="auto"/>
            <w:left w:val="none" w:sz="0" w:space="0" w:color="auto"/>
            <w:bottom w:val="none" w:sz="0" w:space="0" w:color="auto"/>
            <w:right w:val="none" w:sz="0" w:space="0" w:color="auto"/>
          </w:divBdr>
        </w:div>
      </w:divsChild>
    </w:div>
    <w:div w:id="1253004784">
      <w:bodyDiv w:val="1"/>
      <w:marLeft w:val="0"/>
      <w:marRight w:val="0"/>
      <w:marTop w:val="0"/>
      <w:marBottom w:val="0"/>
      <w:divBdr>
        <w:top w:val="none" w:sz="0" w:space="0" w:color="auto"/>
        <w:left w:val="none" w:sz="0" w:space="0" w:color="auto"/>
        <w:bottom w:val="none" w:sz="0" w:space="0" w:color="auto"/>
        <w:right w:val="none" w:sz="0" w:space="0" w:color="auto"/>
      </w:divBdr>
    </w:div>
    <w:div w:id="1253970201">
      <w:bodyDiv w:val="1"/>
      <w:marLeft w:val="0"/>
      <w:marRight w:val="0"/>
      <w:marTop w:val="0"/>
      <w:marBottom w:val="0"/>
      <w:divBdr>
        <w:top w:val="none" w:sz="0" w:space="0" w:color="auto"/>
        <w:left w:val="none" w:sz="0" w:space="0" w:color="auto"/>
        <w:bottom w:val="none" w:sz="0" w:space="0" w:color="auto"/>
        <w:right w:val="none" w:sz="0" w:space="0" w:color="auto"/>
      </w:divBdr>
      <w:divsChild>
        <w:div w:id="248925365">
          <w:marLeft w:val="0"/>
          <w:marRight w:val="0"/>
          <w:marTop w:val="0"/>
          <w:marBottom w:val="0"/>
          <w:divBdr>
            <w:top w:val="none" w:sz="0" w:space="0" w:color="auto"/>
            <w:left w:val="none" w:sz="0" w:space="0" w:color="auto"/>
            <w:bottom w:val="none" w:sz="0" w:space="0" w:color="auto"/>
            <w:right w:val="none" w:sz="0" w:space="0" w:color="auto"/>
          </w:divBdr>
          <w:divsChild>
            <w:div w:id="157176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1760">
      <w:bodyDiv w:val="1"/>
      <w:marLeft w:val="0"/>
      <w:marRight w:val="0"/>
      <w:marTop w:val="0"/>
      <w:marBottom w:val="0"/>
      <w:divBdr>
        <w:top w:val="none" w:sz="0" w:space="0" w:color="auto"/>
        <w:left w:val="none" w:sz="0" w:space="0" w:color="auto"/>
        <w:bottom w:val="none" w:sz="0" w:space="0" w:color="auto"/>
        <w:right w:val="none" w:sz="0" w:space="0" w:color="auto"/>
      </w:divBdr>
      <w:divsChild>
        <w:div w:id="837303555">
          <w:marLeft w:val="960"/>
          <w:marRight w:val="0"/>
          <w:marTop w:val="0"/>
          <w:marBottom w:val="0"/>
          <w:divBdr>
            <w:top w:val="none" w:sz="0" w:space="0" w:color="auto"/>
            <w:left w:val="none" w:sz="0" w:space="0" w:color="auto"/>
            <w:bottom w:val="none" w:sz="0" w:space="0" w:color="auto"/>
            <w:right w:val="none" w:sz="0" w:space="0" w:color="auto"/>
          </w:divBdr>
        </w:div>
        <w:div w:id="551504931">
          <w:marLeft w:val="0"/>
          <w:marRight w:val="0"/>
          <w:marTop w:val="0"/>
          <w:marBottom w:val="0"/>
          <w:divBdr>
            <w:top w:val="none" w:sz="0" w:space="0" w:color="auto"/>
            <w:left w:val="none" w:sz="0" w:space="0" w:color="auto"/>
            <w:bottom w:val="none" w:sz="0" w:space="0" w:color="auto"/>
            <w:right w:val="none" w:sz="0" w:space="0" w:color="auto"/>
          </w:divBdr>
          <w:divsChild>
            <w:div w:id="1027948550">
              <w:marLeft w:val="0"/>
              <w:marRight w:val="0"/>
              <w:marTop w:val="120"/>
              <w:marBottom w:val="0"/>
              <w:divBdr>
                <w:top w:val="none" w:sz="0" w:space="0" w:color="auto"/>
                <w:left w:val="none" w:sz="0" w:space="0" w:color="auto"/>
                <w:bottom w:val="none" w:sz="0" w:space="0" w:color="auto"/>
                <w:right w:val="none" w:sz="0" w:space="0" w:color="auto"/>
              </w:divBdr>
            </w:div>
            <w:div w:id="847132667">
              <w:marLeft w:val="0"/>
              <w:marRight w:val="0"/>
              <w:marTop w:val="0"/>
              <w:marBottom w:val="0"/>
              <w:divBdr>
                <w:top w:val="none" w:sz="0" w:space="0" w:color="auto"/>
                <w:left w:val="none" w:sz="0" w:space="0" w:color="auto"/>
                <w:bottom w:val="none" w:sz="0" w:space="0" w:color="auto"/>
                <w:right w:val="none" w:sz="0" w:space="0" w:color="auto"/>
              </w:divBdr>
            </w:div>
          </w:divsChild>
        </w:div>
        <w:div w:id="743917677">
          <w:marLeft w:val="0"/>
          <w:marRight w:val="0"/>
          <w:marTop w:val="0"/>
          <w:marBottom w:val="0"/>
          <w:divBdr>
            <w:top w:val="none" w:sz="0" w:space="0" w:color="auto"/>
            <w:left w:val="none" w:sz="0" w:space="0" w:color="auto"/>
            <w:bottom w:val="none" w:sz="0" w:space="0" w:color="auto"/>
            <w:right w:val="none" w:sz="0" w:space="0" w:color="auto"/>
          </w:divBdr>
          <w:divsChild>
            <w:div w:id="2010400250">
              <w:marLeft w:val="0"/>
              <w:marRight w:val="0"/>
              <w:marTop w:val="120"/>
              <w:marBottom w:val="0"/>
              <w:divBdr>
                <w:top w:val="none" w:sz="0" w:space="0" w:color="auto"/>
                <w:left w:val="none" w:sz="0" w:space="0" w:color="auto"/>
                <w:bottom w:val="none" w:sz="0" w:space="0" w:color="auto"/>
                <w:right w:val="none" w:sz="0" w:space="0" w:color="auto"/>
              </w:divBdr>
            </w:div>
            <w:div w:id="814639176">
              <w:marLeft w:val="0"/>
              <w:marRight w:val="0"/>
              <w:marTop w:val="0"/>
              <w:marBottom w:val="0"/>
              <w:divBdr>
                <w:top w:val="none" w:sz="0" w:space="0" w:color="auto"/>
                <w:left w:val="none" w:sz="0" w:space="0" w:color="auto"/>
                <w:bottom w:val="none" w:sz="0" w:space="0" w:color="auto"/>
                <w:right w:val="none" w:sz="0" w:space="0" w:color="auto"/>
              </w:divBdr>
            </w:div>
          </w:divsChild>
        </w:div>
        <w:div w:id="830222140">
          <w:marLeft w:val="0"/>
          <w:marRight w:val="0"/>
          <w:marTop w:val="0"/>
          <w:marBottom w:val="0"/>
          <w:divBdr>
            <w:top w:val="none" w:sz="0" w:space="0" w:color="auto"/>
            <w:left w:val="none" w:sz="0" w:space="0" w:color="auto"/>
            <w:bottom w:val="none" w:sz="0" w:space="0" w:color="auto"/>
            <w:right w:val="none" w:sz="0" w:space="0" w:color="auto"/>
          </w:divBdr>
          <w:divsChild>
            <w:div w:id="570891453">
              <w:marLeft w:val="0"/>
              <w:marRight w:val="0"/>
              <w:marTop w:val="120"/>
              <w:marBottom w:val="0"/>
              <w:divBdr>
                <w:top w:val="none" w:sz="0" w:space="0" w:color="auto"/>
                <w:left w:val="none" w:sz="0" w:space="0" w:color="auto"/>
                <w:bottom w:val="none" w:sz="0" w:space="0" w:color="auto"/>
                <w:right w:val="none" w:sz="0" w:space="0" w:color="auto"/>
              </w:divBdr>
            </w:div>
            <w:div w:id="2113431907">
              <w:marLeft w:val="0"/>
              <w:marRight w:val="0"/>
              <w:marTop w:val="0"/>
              <w:marBottom w:val="0"/>
              <w:divBdr>
                <w:top w:val="none" w:sz="0" w:space="0" w:color="auto"/>
                <w:left w:val="none" w:sz="0" w:space="0" w:color="auto"/>
                <w:bottom w:val="none" w:sz="0" w:space="0" w:color="auto"/>
                <w:right w:val="none" w:sz="0" w:space="0" w:color="auto"/>
              </w:divBdr>
            </w:div>
          </w:divsChild>
        </w:div>
        <w:div w:id="1507355491">
          <w:marLeft w:val="0"/>
          <w:marRight w:val="0"/>
          <w:marTop w:val="0"/>
          <w:marBottom w:val="0"/>
          <w:divBdr>
            <w:top w:val="none" w:sz="0" w:space="0" w:color="auto"/>
            <w:left w:val="none" w:sz="0" w:space="0" w:color="auto"/>
            <w:bottom w:val="none" w:sz="0" w:space="0" w:color="auto"/>
            <w:right w:val="none" w:sz="0" w:space="0" w:color="auto"/>
          </w:divBdr>
          <w:divsChild>
            <w:div w:id="515585069">
              <w:marLeft w:val="0"/>
              <w:marRight w:val="0"/>
              <w:marTop w:val="120"/>
              <w:marBottom w:val="0"/>
              <w:divBdr>
                <w:top w:val="none" w:sz="0" w:space="0" w:color="auto"/>
                <w:left w:val="none" w:sz="0" w:space="0" w:color="auto"/>
                <w:bottom w:val="none" w:sz="0" w:space="0" w:color="auto"/>
                <w:right w:val="none" w:sz="0" w:space="0" w:color="auto"/>
              </w:divBdr>
            </w:div>
            <w:div w:id="8511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001747">
      <w:bodyDiv w:val="1"/>
      <w:marLeft w:val="0"/>
      <w:marRight w:val="0"/>
      <w:marTop w:val="0"/>
      <w:marBottom w:val="0"/>
      <w:divBdr>
        <w:top w:val="none" w:sz="0" w:space="0" w:color="auto"/>
        <w:left w:val="none" w:sz="0" w:space="0" w:color="auto"/>
        <w:bottom w:val="none" w:sz="0" w:space="0" w:color="auto"/>
        <w:right w:val="none" w:sz="0" w:space="0" w:color="auto"/>
      </w:divBdr>
      <w:divsChild>
        <w:div w:id="1384712367">
          <w:marLeft w:val="0"/>
          <w:marRight w:val="0"/>
          <w:marTop w:val="0"/>
          <w:marBottom w:val="0"/>
          <w:divBdr>
            <w:top w:val="none" w:sz="0" w:space="0" w:color="auto"/>
            <w:left w:val="none" w:sz="0" w:space="0" w:color="auto"/>
            <w:bottom w:val="none" w:sz="0" w:space="0" w:color="auto"/>
            <w:right w:val="none" w:sz="0" w:space="0" w:color="auto"/>
          </w:divBdr>
        </w:div>
        <w:div w:id="758332439">
          <w:marLeft w:val="0"/>
          <w:marRight w:val="0"/>
          <w:marTop w:val="0"/>
          <w:marBottom w:val="0"/>
          <w:divBdr>
            <w:top w:val="none" w:sz="0" w:space="0" w:color="auto"/>
            <w:left w:val="none" w:sz="0" w:space="0" w:color="auto"/>
            <w:bottom w:val="none" w:sz="0" w:space="0" w:color="auto"/>
            <w:right w:val="none" w:sz="0" w:space="0" w:color="auto"/>
          </w:divBdr>
        </w:div>
      </w:divsChild>
    </w:div>
    <w:div w:id="1324506343">
      <w:bodyDiv w:val="1"/>
      <w:marLeft w:val="0"/>
      <w:marRight w:val="0"/>
      <w:marTop w:val="0"/>
      <w:marBottom w:val="0"/>
      <w:divBdr>
        <w:top w:val="none" w:sz="0" w:space="0" w:color="auto"/>
        <w:left w:val="none" w:sz="0" w:space="0" w:color="auto"/>
        <w:bottom w:val="none" w:sz="0" w:space="0" w:color="auto"/>
        <w:right w:val="none" w:sz="0" w:space="0" w:color="auto"/>
      </w:divBdr>
      <w:divsChild>
        <w:div w:id="928974677">
          <w:marLeft w:val="0"/>
          <w:marRight w:val="0"/>
          <w:marTop w:val="0"/>
          <w:marBottom w:val="0"/>
          <w:divBdr>
            <w:top w:val="none" w:sz="0" w:space="0" w:color="auto"/>
            <w:left w:val="none" w:sz="0" w:space="0" w:color="auto"/>
            <w:bottom w:val="none" w:sz="0" w:space="0" w:color="auto"/>
            <w:right w:val="none" w:sz="0" w:space="0" w:color="auto"/>
          </w:divBdr>
        </w:div>
      </w:divsChild>
    </w:div>
    <w:div w:id="1324704251">
      <w:bodyDiv w:val="1"/>
      <w:marLeft w:val="0"/>
      <w:marRight w:val="0"/>
      <w:marTop w:val="0"/>
      <w:marBottom w:val="0"/>
      <w:divBdr>
        <w:top w:val="none" w:sz="0" w:space="0" w:color="auto"/>
        <w:left w:val="none" w:sz="0" w:space="0" w:color="auto"/>
        <w:bottom w:val="none" w:sz="0" w:space="0" w:color="auto"/>
        <w:right w:val="none" w:sz="0" w:space="0" w:color="auto"/>
      </w:divBdr>
      <w:divsChild>
        <w:div w:id="1421179664">
          <w:marLeft w:val="0"/>
          <w:marRight w:val="0"/>
          <w:marTop w:val="0"/>
          <w:marBottom w:val="0"/>
          <w:divBdr>
            <w:top w:val="none" w:sz="0" w:space="0" w:color="auto"/>
            <w:left w:val="none" w:sz="0" w:space="0" w:color="auto"/>
            <w:bottom w:val="none" w:sz="0" w:space="0" w:color="auto"/>
            <w:right w:val="none" w:sz="0" w:space="0" w:color="auto"/>
          </w:divBdr>
        </w:div>
      </w:divsChild>
    </w:div>
    <w:div w:id="1324822606">
      <w:bodyDiv w:val="1"/>
      <w:marLeft w:val="0"/>
      <w:marRight w:val="0"/>
      <w:marTop w:val="0"/>
      <w:marBottom w:val="0"/>
      <w:divBdr>
        <w:top w:val="none" w:sz="0" w:space="0" w:color="auto"/>
        <w:left w:val="none" w:sz="0" w:space="0" w:color="auto"/>
        <w:bottom w:val="none" w:sz="0" w:space="0" w:color="auto"/>
        <w:right w:val="none" w:sz="0" w:space="0" w:color="auto"/>
      </w:divBdr>
    </w:div>
    <w:div w:id="1359426259">
      <w:bodyDiv w:val="1"/>
      <w:marLeft w:val="0"/>
      <w:marRight w:val="0"/>
      <w:marTop w:val="0"/>
      <w:marBottom w:val="0"/>
      <w:divBdr>
        <w:top w:val="none" w:sz="0" w:space="0" w:color="auto"/>
        <w:left w:val="none" w:sz="0" w:space="0" w:color="auto"/>
        <w:bottom w:val="none" w:sz="0" w:space="0" w:color="auto"/>
        <w:right w:val="none" w:sz="0" w:space="0" w:color="auto"/>
      </w:divBdr>
    </w:div>
    <w:div w:id="1362827084">
      <w:bodyDiv w:val="1"/>
      <w:marLeft w:val="0"/>
      <w:marRight w:val="0"/>
      <w:marTop w:val="0"/>
      <w:marBottom w:val="0"/>
      <w:divBdr>
        <w:top w:val="none" w:sz="0" w:space="0" w:color="auto"/>
        <w:left w:val="none" w:sz="0" w:space="0" w:color="auto"/>
        <w:bottom w:val="none" w:sz="0" w:space="0" w:color="auto"/>
        <w:right w:val="none" w:sz="0" w:space="0" w:color="auto"/>
      </w:divBdr>
    </w:div>
    <w:div w:id="1393773533">
      <w:bodyDiv w:val="1"/>
      <w:marLeft w:val="0"/>
      <w:marRight w:val="0"/>
      <w:marTop w:val="0"/>
      <w:marBottom w:val="0"/>
      <w:divBdr>
        <w:top w:val="none" w:sz="0" w:space="0" w:color="auto"/>
        <w:left w:val="none" w:sz="0" w:space="0" w:color="auto"/>
        <w:bottom w:val="none" w:sz="0" w:space="0" w:color="auto"/>
        <w:right w:val="none" w:sz="0" w:space="0" w:color="auto"/>
      </w:divBdr>
      <w:divsChild>
        <w:div w:id="591622774">
          <w:marLeft w:val="0"/>
          <w:marRight w:val="0"/>
          <w:marTop w:val="0"/>
          <w:marBottom w:val="0"/>
          <w:divBdr>
            <w:top w:val="none" w:sz="0" w:space="0" w:color="auto"/>
            <w:left w:val="none" w:sz="0" w:space="0" w:color="auto"/>
            <w:bottom w:val="none" w:sz="0" w:space="0" w:color="auto"/>
            <w:right w:val="none" w:sz="0" w:space="0" w:color="auto"/>
          </w:divBdr>
        </w:div>
      </w:divsChild>
    </w:div>
    <w:div w:id="1403215014">
      <w:bodyDiv w:val="1"/>
      <w:marLeft w:val="0"/>
      <w:marRight w:val="0"/>
      <w:marTop w:val="0"/>
      <w:marBottom w:val="0"/>
      <w:divBdr>
        <w:top w:val="none" w:sz="0" w:space="0" w:color="auto"/>
        <w:left w:val="none" w:sz="0" w:space="0" w:color="auto"/>
        <w:bottom w:val="none" w:sz="0" w:space="0" w:color="auto"/>
        <w:right w:val="none" w:sz="0" w:space="0" w:color="auto"/>
      </w:divBdr>
      <w:divsChild>
        <w:div w:id="2102991673">
          <w:marLeft w:val="0"/>
          <w:marRight w:val="0"/>
          <w:marTop w:val="120"/>
          <w:marBottom w:val="0"/>
          <w:divBdr>
            <w:top w:val="none" w:sz="0" w:space="0" w:color="auto"/>
            <w:left w:val="none" w:sz="0" w:space="0" w:color="auto"/>
            <w:bottom w:val="none" w:sz="0" w:space="0" w:color="auto"/>
            <w:right w:val="none" w:sz="0" w:space="0" w:color="auto"/>
          </w:divBdr>
        </w:div>
        <w:div w:id="1861698283">
          <w:marLeft w:val="0"/>
          <w:marRight w:val="0"/>
          <w:marTop w:val="0"/>
          <w:marBottom w:val="0"/>
          <w:divBdr>
            <w:top w:val="none" w:sz="0" w:space="0" w:color="auto"/>
            <w:left w:val="none" w:sz="0" w:space="0" w:color="auto"/>
            <w:bottom w:val="none" w:sz="0" w:space="0" w:color="auto"/>
            <w:right w:val="none" w:sz="0" w:space="0" w:color="auto"/>
          </w:divBdr>
        </w:div>
      </w:divsChild>
    </w:div>
    <w:div w:id="1403288010">
      <w:bodyDiv w:val="1"/>
      <w:marLeft w:val="0"/>
      <w:marRight w:val="0"/>
      <w:marTop w:val="0"/>
      <w:marBottom w:val="0"/>
      <w:divBdr>
        <w:top w:val="none" w:sz="0" w:space="0" w:color="auto"/>
        <w:left w:val="none" w:sz="0" w:space="0" w:color="auto"/>
        <w:bottom w:val="none" w:sz="0" w:space="0" w:color="auto"/>
        <w:right w:val="none" w:sz="0" w:space="0" w:color="auto"/>
      </w:divBdr>
      <w:divsChild>
        <w:div w:id="2131167338">
          <w:marLeft w:val="0"/>
          <w:marRight w:val="0"/>
          <w:marTop w:val="0"/>
          <w:marBottom w:val="0"/>
          <w:divBdr>
            <w:top w:val="none" w:sz="0" w:space="0" w:color="auto"/>
            <w:left w:val="none" w:sz="0" w:space="0" w:color="auto"/>
            <w:bottom w:val="none" w:sz="0" w:space="0" w:color="auto"/>
            <w:right w:val="none" w:sz="0" w:space="0" w:color="auto"/>
          </w:divBdr>
        </w:div>
      </w:divsChild>
    </w:div>
    <w:div w:id="1409890056">
      <w:bodyDiv w:val="1"/>
      <w:marLeft w:val="0"/>
      <w:marRight w:val="0"/>
      <w:marTop w:val="0"/>
      <w:marBottom w:val="0"/>
      <w:divBdr>
        <w:top w:val="none" w:sz="0" w:space="0" w:color="auto"/>
        <w:left w:val="none" w:sz="0" w:space="0" w:color="auto"/>
        <w:bottom w:val="none" w:sz="0" w:space="0" w:color="auto"/>
        <w:right w:val="none" w:sz="0" w:space="0" w:color="auto"/>
      </w:divBdr>
      <w:divsChild>
        <w:div w:id="1797792155">
          <w:marLeft w:val="0"/>
          <w:marRight w:val="0"/>
          <w:marTop w:val="0"/>
          <w:marBottom w:val="0"/>
          <w:divBdr>
            <w:top w:val="none" w:sz="0" w:space="0" w:color="auto"/>
            <w:left w:val="none" w:sz="0" w:space="0" w:color="auto"/>
            <w:bottom w:val="none" w:sz="0" w:space="0" w:color="auto"/>
            <w:right w:val="none" w:sz="0" w:space="0" w:color="auto"/>
          </w:divBdr>
        </w:div>
      </w:divsChild>
    </w:div>
    <w:div w:id="1410421235">
      <w:bodyDiv w:val="1"/>
      <w:marLeft w:val="0"/>
      <w:marRight w:val="0"/>
      <w:marTop w:val="0"/>
      <w:marBottom w:val="0"/>
      <w:divBdr>
        <w:top w:val="none" w:sz="0" w:space="0" w:color="auto"/>
        <w:left w:val="none" w:sz="0" w:space="0" w:color="auto"/>
        <w:bottom w:val="none" w:sz="0" w:space="0" w:color="auto"/>
        <w:right w:val="none" w:sz="0" w:space="0" w:color="auto"/>
      </w:divBdr>
    </w:div>
    <w:div w:id="1417900314">
      <w:bodyDiv w:val="1"/>
      <w:marLeft w:val="0"/>
      <w:marRight w:val="0"/>
      <w:marTop w:val="0"/>
      <w:marBottom w:val="0"/>
      <w:divBdr>
        <w:top w:val="none" w:sz="0" w:space="0" w:color="auto"/>
        <w:left w:val="none" w:sz="0" w:space="0" w:color="auto"/>
        <w:bottom w:val="none" w:sz="0" w:space="0" w:color="auto"/>
        <w:right w:val="none" w:sz="0" w:space="0" w:color="auto"/>
      </w:divBdr>
      <w:divsChild>
        <w:div w:id="1728845354">
          <w:marLeft w:val="0"/>
          <w:marRight w:val="0"/>
          <w:marTop w:val="120"/>
          <w:marBottom w:val="0"/>
          <w:divBdr>
            <w:top w:val="none" w:sz="0" w:space="0" w:color="auto"/>
            <w:left w:val="none" w:sz="0" w:space="0" w:color="auto"/>
            <w:bottom w:val="none" w:sz="0" w:space="0" w:color="auto"/>
            <w:right w:val="none" w:sz="0" w:space="0" w:color="auto"/>
          </w:divBdr>
        </w:div>
        <w:div w:id="1155300416">
          <w:marLeft w:val="0"/>
          <w:marRight w:val="0"/>
          <w:marTop w:val="0"/>
          <w:marBottom w:val="0"/>
          <w:divBdr>
            <w:top w:val="none" w:sz="0" w:space="0" w:color="auto"/>
            <w:left w:val="none" w:sz="0" w:space="0" w:color="auto"/>
            <w:bottom w:val="none" w:sz="0" w:space="0" w:color="auto"/>
            <w:right w:val="none" w:sz="0" w:space="0" w:color="auto"/>
          </w:divBdr>
        </w:div>
      </w:divsChild>
    </w:div>
    <w:div w:id="1432433099">
      <w:bodyDiv w:val="1"/>
      <w:marLeft w:val="0"/>
      <w:marRight w:val="0"/>
      <w:marTop w:val="0"/>
      <w:marBottom w:val="0"/>
      <w:divBdr>
        <w:top w:val="none" w:sz="0" w:space="0" w:color="auto"/>
        <w:left w:val="none" w:sz="0" w:space="0" w:color="auto"/>
        <w:bottom w:val="none" w:sz="0" w:space="0" w:color="auto"/>
        <w:right w:val="none" w:sz="0" w:space="0" w:color="auto"/>
      </w:divBdr>
      <w:divsChild>
        <w:div w:id="394593525">
          <w:marLeft w:val="0"/>
          <w:marRight w:val="0"/>
          <w:marTop w:val="120"/>
          <w:marBottom w:val="0"/>
          <w:divBdr>
            <w:top w:val="none" w:sz="0" w:space="0" w:color="auto"/>
            <w:left w:val="none" w:sz="0" w:space="0" w:color="auto"/>
            <w:bottom w:val="none" w:sz="0" w:space="0" w:color="auto"/>
            <w:right w:val="none" w:sz="0" w:space="0" w:color="auto"/>
          </w:divBdr>
        </w:div>
        <w:div w:id="961299770">
          <w:marLeft w:val="0"/>
          <w:marRight w:val="0"/>
          <w:marTop w:val="0"/>
          <w:marBottom w:val="0"/>
          <w:divBdr>
            <w:top w:val="none" w:sz="0" w:space="0" w:color="auto"/>
            <w:left w:val="none" w:sz="0" w:space="0" w:color="auto"/>
            <w:bottom w:val="none" w:sz="0" w:space="0" w:color="auto"/>
            <w:right w:val="none" w:sz="0" w:space="0" w:color="auto"/>
          </w:divBdr>
        </w:div>
      </w:divsChild>
    </w:div>
    <w:div w:id="1439838832">
      <w:bodyDiv w:val="1"/>
      <w:marLeft w:val="0"/>
      <w:marRight w:val="0"/>
      <w:marTop w:val="0"/>
      <w:marBottom w:val="0"/>
      <w:divBdr>
        <w:top w:val="none" w:sz="0" w:space="0" w:color="auto"/>
        <w:left w:val="none" w:sz="0" w:space="0" w:color="auto"/>
        <w:bottom w:val="none" w:sz="0" w:space="0" w:color="auto"/>
        <w:right w:val="none" w:sz="0" w:space="0" w:color="auto"/>
      </w:divBdr>
      <w:divsChild>
        <w:div w:id="418797657">
          <w:marLeft w:val="0"/>
          <w:marRight w:val="0"/>
          <w:marTop w:val="120"/>
          <w:marBottom w:val="0"/>
          <w:divBdr>
            <w:top w:val="none" w:sz="0" w:space="0" w:color="auto"/>
            <w:left w:val="none" w:sz="0" w:space="0" w:color="auto"/>
            <w:bottom w:val="none" w:sz="0" w:space="0" w:color="auto"/>
            <w:right w:val="none" w:sz="0" w:space="0" w:color="auto"/>
          </w:divBdr>
        </w:div>
        <w:div w:id="2002274111">
          <w:marLeft w:val="0"/>
          <w:marRight w:val="0"/>
          <w:marTop w:val="0"/>
          <w:marBottom w:val="0"/>
          <w:divBdr>
            <w:top w:val="none" w:sz="0" w:space="0" w:color="auto"/>
            <w:left w:val="none" w:sz="0" w:space="0" w:color="auto"/>
            <w:bottom w:val="none" w:sz="0" w:space="0" w:color="auto"/>
            <w:right w:val="none" w:sz="0" w:space="0" w:color="auto"/>
          </w:divBdr>
        </w:div>
      </w:divsChild>
    </w:div>
    <w:div w:id="1445340358">
      <w:bodyDiv w:val="1"/>
      <w:marLeft w:val="0"/>
      <w:marRight w:val="0"/>
      <w:marTop w:val="0"/>
      <w:marBottom w:val="0"/>
      <w:divBdr>
        <w:top w:val="none" w:sz="0" w:space="0" w:color="auto"/>
        <w:left w:val="none" w:sz="0" w:space="0" w:color="auto"/>
        <w:bottom w:val="none" w:sz="0" w:space="0" w:color="auto"/>
        <w:right w:val="none" w:sz="0" w:space="0" w:color="auto"/>
      </w:divBdr>
      <w:divsChild>
        <w:div w:id="2075472904">
          <w:marLeft w:val="0"/>
          <w:marRight w:val="0"/>
          <w:marTop w:val="120"/>
          <w:marBottom w:val="0"/>
          <w:divBdr>
            <w:top w:val="none" w:sz="0" w:space="0" w:color="auto"/>
            <w:left w:val="none" w:sz="0" w:space="0" w:color="auto"/>
            <w:bottom w:val="none" w:sz="0" w:space="0" w:color="auto"/>
            <w:right w:val="none" w:sz="0" w:space="0" w:color="auto"/>
          </w:divBdr>
        </w:div>
        <w:div w:id="916983277">
          <w:marLeft w:val="0"/>
          <w:marRight w:val="0"/>
          <w:marTop w:val="0"/>
          <w:marBottom w:val="0"/>
          <w:divBdr>
            <w:top w:val="none" w:sz="0" w:space="0" w:color="auto"/>
            <w:left w:val="none" w:sz="0" w:space="0" w:color="auto"/>
            <w:bottom w:val="none" w:sz="0" w:space="0" w:color="auto"/>
            <w:right w:val="none" w:sz="0" w:space="0" w:color="auto"/>
          </w:divBdr>
        </w:div>
      </w:divsChild>
    </w:div>
    <w:div w:id="1447121987">
      <w:bodyDiv w:val="1"/>
      <w:marLeft w:val="0"/>
      <w:marRight w:val="0"/>
      <w:marTop w:val="0"/>
      <w:marBottom w:val="0"/>
      <w:divBdr>
        <w:top w:val="none" w:sz="0" w:space="0" w:color="auto"/>
        <w:left w:val="none" w:sz="0" w:space="0" w:color="auto"/>
        <w:bottom w:val="none" w:sz="0" w:space="0" w:color="auto"/>
        <w:right w:val="none" w:sz="0" w:space="0" w:color="auto"/>
      </w:divBdr>
      <w:divsChild>
        <w:div w:id="1342656669">
          <w:marLeft w:val="0"/>
          <w:marRight w:val="0"/>
          <w:marTop w:val="0"/>
          <w:marBottom w:val="0"/>
          <w:divBdr>
            <w:top w:val="none" w:sz="0" w:space="0" w:color="auto"/>
            <w:left w:val="none" w:sz="0" w:space="0" w:color="auto"/>
            <w:bottom w:val="none" w:sz="0" w:space="0" w:color="auto"/>
            <w:right w:val="none" w:sz="0" w:space="0" w:color="auto"/>
          </w:divBdr>
          <w:divsChild>
            <w:div w:id="1564559704">
              <w:marLeft w:val="0"/>
              <w:marRight w:val="0"/>
              <w:marTop w:val="120"/>
              <w:marBottom w:val="0"/>
              <w:divBdr>
                <w:top w:val="none" w:sz="0" w:space="0" w:color="auto"/>
                <w:left w:val="none" w:sz="0" w:space="0" w:color="auto"/>
                <w:bottom w:val="none" w:sz="0" w:space="0" w:color="auto"/>
                <w:right w:val="none" w:sz="0" w:space="0" w:color="auto"/>
              </w:divBdr>
            </w:div>
            <w:div w:id="556358191">
              <w:marLeft w:val="0"/>
              <w:marRight w:val="0"/>
              <w:marTop w:val="0"/>
              <w:marBottom w:val="0"/>
              <w:divBdr>
                <w:top w:val="none" w:sz="0" w:space="0" w:color="auto"/>
                <w:left w:val="none" w:sz="0" w:space="0" w:color="auto"/>
                <w:bottom w:val="none" w:sz="0" w:space="0" w:color="auto"/>
                <w:right w:val="none" w:sz="0" w:space="0" w:color="auto"/>
              </w:divBdr>
              <w:divsChild>
                <w:div w:id="472673503">
                  <w:marLeft w:val="0"/>
                  <w:marRight w:val="0"/>
                  <w:marTop w:val="0"/>
                  <w:marBottom w:val="0"/>
                  <w:divBdr>
                    <w:top w:val="none" w:sz="0" w:space="0" w:color="auto"/>
                    <w:left w:val="none" w:sz="0" w:space="0" w:color="auto"/>
                    <w:bottom w:val="none" w:sz="0" w:space="0" w:color="auto"/>
                    <w:right w:val="none" w:sz="0" w:space="0" w:color="auto"/>
                  </w:divBdr>
                  <w:divsChild>
                    <w:div w:id="1474369520">
                      <w:marLeft w:val="0"/>
                      <w:marRight w:val="0"/>
                      <w:marTop w:val="120"/>
                      <w:marBottom w:val="0"/>
                      <w:divBdr>
                        <w:top w:val="none" w:sz="0" w:space="0" w:color="auto"/>
                        <w:left w:val="none" w:sz="0" w:space="0" w:color="auto"/>
                        <w:bottom w:val="none" w:sz="0" w:space="0" w:color="auto"/>
                        <w:right w:val="none" w:sz="0" w:space="0" w:color="auto"/>
                      </w:divBdr>
                    </w:div>
                    <w:div w:id="1922132790">
                      <w:marLeft w:val="0"/>
                      <w:marRight w:val="0"/>
                      <w:marTop w:val="0"/>
                      <w:marBottom w:val="0"/>
                      <w:divBdr>
                        <w:top w:val="none" w:sz="0" w:space="0" w:color="auto"/>
                        <w:left w:val="none" w:sz="0" w:space="0" w:color="auto"/>
                        <w:bottom w:val="none" w:sz="0" w:space="0" w:color="auto"/>
                        <w:right w:val="none" w:sz="0" w:space="0" w:color="auto"/>
                      </w:divBdr>
                    </w:div>
                  </w:divsChild>
                </w:div>
                <w:div w:id="1103186900">
                  <w:marLeft w:val="0"/>
                  <w:marRight w:val="0"/>
                  <w:marTop w:val="0"/>
                  <w:marBottom w:val="0"/>
                  <w:divBdr>
                    <w:top w:val="none" w:sz="0" w:space="0" w:color="auto"/>
                    <w:left w:val="none" w:sz="0" w:space="0" w:color="auto"/>
                    <w:bottom w:val="none" w:sz="0" w:space="0" w:color="auto"/>
                    <w:right w:val="none" w:sz="0" w:space="0" w:color="auto"/>
                  </w:divBdr>
                  <w:divsChild>
                    <w:div w:id="1294478097">
                      <w:marLeft w:val="0"/>
                      <w:marRight w:val="0"/>
                      <w:marTop w:val="120"/>
                      <w:marBottom w:val="0"/>
                      <w:divBdr>
                        <w:top w:val="none" w:sz="0" w:space="0" w:color="auto"/>
                        <w:left w:val="none" w:sz="0" w:space="0" w:color="auto"/>
                        <w:bottom w:val="none" w:sz="0" w:space="0" w:color="auto"/>
                        <w:right w:val="none" w:sz="0" w:space="0" w:color="auto"/>
                      </w:divBdr>
                    </w:div>
                    <w:div w:id="137777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819082">
          <w:marLeft w:val="0"/>
          <w:marRight w:val="0"/>
          <w:marTop w:val="0"/>
          <w:marBottom w:val="0"/>
          <w:divBdr>
            <w:top w:val="none" w:sz="0" w:space="0" w:color="auto"/>
            <w:left w:val="none" w:sz="0" w:space="0" w:color="auto"/>
            <w:bottom w:val="none" w:sz="0" w:space="0" w:color="auto"/>
            <w:right w:val="none" w:sz="0" w:space="0" w:color="auto"/>
          </w:divBdr>
          <w:divsChild>
            <w:div w:id="744104441">
              <w:marLeft w:val="0"/>
              <w:marRight w:val="0"/>
              <w:marTop w:val="120"/>
              <w:marBottom w:val="0"/>
              <w:divBdr>
                <w:top w:val="none" w:sz="0" w:space="0" w:color="auto"/>
                <w:left w:val="none" w:sz="0" w:space="0" w:color="auto"/>
                <w:bottom w:val="none" w:sz="0" w:space="0" w:color="auto"/>
                <w:right w:val="none" w:sz="0" w:space="0" w:color="auto"/>
              </w:divBdr>
            </w:div>
            <w:div w:id="774788344">
              <w:marLeft w:val="0"/>
              <w:marRight w:val="0"/>
              <w:marTop w:val="0"/>
              <w:marBottom w:val="0"/>
              <w:divBdr>
                <w:top w:val="none" w:sz="0" w:space="0" w:color="auto"/>
                <w:left w:val="none" w:sz="0" w:space="0" w:color="auto"/>
                <w:bottom w:val="none" w:sz="0" w:space="0" w:color="auto"/>
                <w:right w:val="none" w:sz="0" w:space="0" w:color="auto"/>
              </w:divBdr>
              <w:divsChild>
                <w:div w:id="1936205092">
                  <w:marLeft w:val="0"/>
                  <w:marRight w:val="0"/>
                  <w:marTop w:val="0"/>
                  <w:marBottom w:val="0"/>
                  <w:divBdr>
                    <w:top w:val="none" w:sz="0" w:space="0" w:color="auto"/>
                    <w:left w:val="none" w:sz="0" w:space="0" w:color="auto"/>
                    <w:bottom w:val="none" w:sz="0" w:space="0" w:color="auto"/>
                    <w:right w:val="none" w:sz="0" w:space="0" w:color="auto"/>
                  </w:divBdr>
                  <w:divsChild>
                    <w:div w:id="1662538326">
                      <w:marLeft w:val="0"/>
                      <w:marRight w:val="0"/>
                      <w:marTop w:val="120"/>
                      <w:marBottom w:val="0"/>
                      <w:divBdr>
                        <w:top w:val="none" w:sz="0" w:space="0" w:color="auto"/>
                        <w:left w:val="none" w:sz="0" w:space="0" w:color="auto"/>
                        <w:bottom w:val="none" w:sz="0" w:space="0" w:color="auto"/>
                        <w:right w:val="none" w:sz="0" w:space="0" w:color="auto"/>
                      </w:divBdr>
                    </w:div>
                    <w:div w:id="1172452585">
                      <w:marLeft w:val="0"/>
                      <w:marRight w:val="0"/>
                      <w:marTop w:val="0"/>
                      <w:marBottom w:val="0"/>
                      <w:divBdr>
                        <w:top w:val="none" w:sz="0" w:space="0" w:color="auto"/>
                        <w:left w:val="none" w:sz="0" w:space="0" w:color="auto"/>
                        <w:bottom w:val="none" w:sz="0" w:space="0" w:color="auto"/>
                        <w:right w:val="none" w:sz="0" w:space="0" w:color="auto"/>
                      </w:divBdr>
                    </w:div>
                  </w:divsChild>
                </w:div>
                <w:div w:id="1914049991">
                  <w:marLeft w:val="0"/>
                  <w:marRight w:val="0"/>
                  <w:marTop w:val="0"/>
                  <w:marBottom w:val="0"/>
                  <w:divBdr>
                    <w:top w:val="none" w:sz="0" w:space="0" w:color="auto"/>
                    <w:left w:val="none" w:sz="0" w:space="0" w:color="auto"/>
                    <w:bottom w:val="none" w:sz="0" w:space="0" w:color="auto"/>
                    <w:right w:val="none" w:sz="0" w:space="0" w:color="auto"/>
                  </w:divBdr>
                  <w:divsChild>
                    <w:div w:id="1978409761">
                      <w:marLeft w:val="0"/>
                      <w:marRight w:val="0"/>
                      <w:marTop w:val="120"/>
                      <w:marBottom w:val="0"/>
                      <w:divBdr>
                        <w:top w:val="none" w:sz="0" w:space="0" w:color="auto"/>
                        <w:left w:val="none" w:sz="0" w:space="0" w:color="auto"/>
                        <w:bottom w:val="none" w:sz="0" w:space="0" w:color="auto"/>
                        <w:right w:val="none" w:sz="0" w:space="0" w:color="auto"/>
                      </w:divBdr>
                    </w:div>
                    <w:div w:id="1113481242">
                      <w:marLeft w:val="0"/>
                      <w:marRight w:val="0"/>
                      <w:marTop w:val="0"/>
                      <w:marBottom w:val="0"/>
                      <w:divBdr>
                        <w:top w:val="none" w:sz="0" w:space="0" w:color="auto"/>
                        <w:left w:val="none" w:sz="0" w:space="0" w:color="auto"/>
                        <w:bottom w:val="none" w:sz="0" w:space="0" w:color="auto"/>
                        <w:right w:val="none" w:sz="0" w:space="0" w:color="auto"/>
                      </w:divBdr>
                    </w:div>
                  </w:divsChild>
                </w:div>
                <w:div w:id="479810395">
                  <w:marLeft w:val="0"/>
                  <w:marRight w:val="0"/>
                  <w:marTop w:val="0"/>
                  <w:marBottom w:val="0"/>
                  <w:divBdr>
                    <w:top w:val="none" w:sz="0" w:space="0" w:color="auto"/>
                    <w:left w:val="none" w:sz="0" w:space="0" w:color="auto"/>
                    <w:bottom w:val="none" w:sz="0" w:space="0" w:color="auto"/>
                    <w:right w:val="none" w:sz="0" w:space="0" w:color="auto"/>
                  </w:divBdr>
                  <w:divsChild>
                    <w:div w:id="2139373857">
                      <w:marLeft w:val="0"/>
                      <w:marRight w:val="0"/>
                      <w:marTop w:val="120"/>
                      <w:marBottom w:val="0"/>
                      <w:divBdr>
                        <w:top w:val="none" w:sz="0" w:space="0" w:color="auto"/>
                        <w:left w:val="none" w:sz="0" w:space="0" w:color="auto"/>
                        <w:bottom w:val="none" w:sz="0" w:space="0" w:color="auto"/>
                        <w:right w:val="none" w:sz="0" w:space="0" w:color="auto"/>
                      </w:divBdr>
                    </w:div>
                    <w:div w:id="596523730">
                      <w:marLeft w:val="0"/>
                      <w:marRight w:val="0"/>
                      <w:marTop w:val="0"/>
                      <w:marBottom w:val="0"/>
                      <w:divBdr>
                        <w:top w:val="none" w:sz="0" w:space="0" w:color="auto"/>
                        <w:left w:val="none" w:sz="0" w:space="0" w:color="auto"/>
                        <w:bottom w:val="none" w:sz="0" w:space="0" w:color="auto"/>
                        <w:right w:val="none" w:sz="0" w:space="0" w:color="auto"/>
                      </w:divBdr>
                    </w:div>
                  </w:divsChild>
                </w:div>
                <w:div w:id="569851152">
                  <w:marLeft w:val="0"/>
                  <w:marRight w:val="0"/>
                  <w:marTop w:val="0"/>
                  <w:marBottom w:val="0"/>
                  <w:divBdr>
                    <w:top w:val="none" w:sz="0" w:space="0" w:color="auto"/>
                    <w:left w:val="none" w:sz="0" w:space="0" w:color="auto"/>
                    <w:bottom w:val="none" w:sz="0" w:space="0" w:color="auto"/>
                    <w:right w:val="none" w:sz="0" w:space="0" w:color="auto"/>
                  </w:divBdr>
                  <w:divsChild>
                    <w:div w:id="1862427792">
                      <w:marLeft w:val="0"/>
                      <w:marRight w:val="0"/>
                      <w:marTop w:val="120"/>
                      <w:marBottom w:val="0"/>
                      <w:divBdr>
                        <w:top w:val="none" w:sz="0" w:space="0" w:color="auto"/>
                        <w:left w:val="none" w:sz="0" w:space="0" w:color="auto"/>
                        <w:bottom w:val="none" w:sz="0" w:space="0" w:color="auto"/>
                        <w:right w:val="none" w:sz="0" w:space="0" w:color="auto"/>
                      </w:divBdr>
                    </w:div>
                    <w:div w:id="9555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234054">
      <w:bodyDiv w:val="1"/>
      <w:marLeft w:val="0"/>
      <w:marRight w:val="0"/>
      <w:marTop w:val="0"/>
      <w:marBottom w:val="0"/>
      <w:divBdr>
        <w:top w:val="none" w:sz="0" w:space="0" w:color="auto"/>
        <w:left w:val="none" w:sz="0" w:space="0" w:color="auto"/>
        <w:bottom w:val="none" w:sz="0" w:space="0" w:color="auto"/>
        <w:right w:val="none" w:sz="0" w:space="0" w:color="auto"/>
      </w:divBdr>
      <w:divsChild>
        <w:div w:id="867327916">
          <w:marLeft w:val="0"/>
          <w:marRight w:val="0"/>
          <w:marTop w:val="120"/>
          <w:marBottom w:val="0"/>
          <w:divBdr>
            <w:top w:val="none" w:sz="0" w:space="0" w:color="auto"/>
            <w:left w:val="none" w:sz="0" w:space="0" w:color="auto"/>
            <w:bottom w:val="none" w:sz="0" w:space="0" w:color="auto"/>
            <w:right w:val="none" w:sz="0" w:space="0" w:color="auto"/>
          </w:divBdr>
        </w:div>
        <w:div w:id="1580674580">
          <w:marLeft w:val="0"/>
          <w:marRight w:val="0"/>
          <w:marTop w:val="0"/>
          <w:marBottom w:val="0"/>
          <w:divBdr>
            <w:top w:val="none" w:sz="0" w:space="0" w:color="auto"/>
            <w:left w:val="none" w:sz="0" w:space="0" w:color="auto"/>
            <w:bottom w:val="none" w:sz="0" w:space="0" w:color="auto"/>
            <w:right w:val="none" w:sz="0" w:space="0" w:color="auto"/>
          </w:divBdr>
        </w:div>
      </w:divsChild>
    </w:div>
    <w:div w:id="1460565867">
      <w:bodyDiv w:val="1"/>
      <w:marLeft w:val="0"/>
      <w:marRight w:val="0"/>
      <w:marTop w:val="0"/>
      <w:marBottom w:val="0"/>
      <w:divBdr>
        <w:top w:val="none" w:sz="0" w:space="0" w:color="auto"/>
        <w:left w:val="none" w:sz="0" w:space="0" w:color="auto"/>
        <w:bottom w:val="none" w:sz="0" w:space="0" w:color="auto"/>
        <w:right w:val="none" w:sz="0" w:space="0" w:color="auto"/>
      </w:divBdr>
      <w:divsChild>
        <w:div w:id="1825198546">
          <w:marLeft w:val="0"/>
          <w:marRight w:val="0"/>
          <w:marTop w:val="120"/>
          <w:marBottom w:val="0"/>
          <w:divBdr>
            <w:top w:val="none" w:sz="0" w:space="0" w:color="auto"/>
            <w:left w:val="none" w:sz="0" w:space="0" w:color="auto"/>
            <w:bottom w:val="none" w:sz="0" w:space="0" w:color="auto"/>
            <w:right w:val="none" w:sz="0" w:space="0" w:color="auto"/>
          </w:divBdr>
        </w:div>
        <w:div w:id="318121909">
          <w:marLeft w:val="0"/>
          <w:marRight w:val="0"/>
          <w:marTop w:val="0"/>
          <w:marBottom w:val="0"/>
          <w:divBdr>
            <w:top w:val="none" w:sz="0" w:space="0" w:color="auto"/>
            <w:left w:val="none" w:sz="0" w:space="0" w:color="auto"/>
            <w:bottom w:val="none" w:sz="0" w:space="0" w:color="auto"/>
            <w:right w:val="none" w:sz="0" w:space="0" w:color="auto"/>
          </w:divBdr>
        </w:div>
      </w:divsChild>
    </w:div>
    <w:div w:id="1478303526">
      <w:bodyDiv w:val="1"/>
      <w:marLeft w:val="0"/>
      <w:marRight w:val="0"/>
      <w:marTop w:val="0"/>
      <w:marBottom w:val="0"/>
      <w:divBdr>
        <w:top w:val="none" w:sz="0" w:space="0" w:color="auto"/>
        <w:left w:val="none" w:sz="0" w:space="0" w:color="auto"/>
        <w:bottom w:val="none" w:sz="0" w:space="0" w:color="auto"/>
        <w:right w:val="none" w:sz="0" w:space="0" w:color="auto"/>
      </w:divBdr>
      <w:divsChild>
        <w:div w:id="1196191539">
          <w:marLeft w:val="0"/>
          <w:marRight w:val="0"/>
          <w:marTop w:val="0"/>
          <w:marBottom w:val="0"/>
          <w:divBdr>
            <w:top w:val="none" w:sz="0" w:space="0" w:color="auto"/>
            <w:left w:val="none" w:sz="0" w:space="0" w:color="auto"/>
            <w:bottom w:val="none" w:sz="0" w:space="0" w:color="auto"/>
            <w:right w:val="none" w:sz="0" w:space="0" w:color="auto"/>
          </w:divBdr>
          <w:divsChild>
            <w:div w:id="1184444574">
              <w:marLeft w:val="0"/>
              <w:marRight w:val="0"/>
              <w:marTop w:val="120"/>
              <w:marBottom w:val="0"/>
              <w:divBdr>
                <w:top w:val="none" w:sz="0" w:space="0" w:color="auto"/>
                <w:left w:val="none" w:sz="0" w:space="0" w:color="auto"/>
                <w:bottom w:val="none" w:sz="0" w:space="0" w:color="auto"/>
                <w:right w:val="none" w:sz="0" w:space="0" w:color="auto"/>
              </w:divBdr>
            </w:div>
            <w:div w:id="632637897">
              <w:marLeft w:val="0"/>
              <w:marRight w:val="0"/>
              <w:marTop w:val="0"/>
              <w:marBottom w:val="0"/>
              <w:divBdr>
                <w:top w:val="none" w:sz="0" w:space="0" w:color="auto"/>
                <w:left w:val="none" w:sz="0" w:space="0" w:color="auto"/>
                <w:bottom w:val="none" w:sz="0" w:space="0" w:color="auto"/>
                <w:right w:val="none" w:sz="0" w:space="0" w:color="auto"/>
              </w:divBdr>
            </w:div>
          </w:divsChild>
        </w:div>
        <w:div w:id="919099416">
          <w:marLeft w:val="0"/>
          <w:marRight w:val="0"/>
          <w:marTop w:val="0"/>
          <w:marBottom w:val="0"/>
          <w:divBdr>
            <w:top w:val="none" w:sz="0" w:space="0" w:color="auto"/>
            <w:left w:val="none" w:sz="0" w:space="0" w:color="auto"/>
            <w:bottom w:val="none" w:sz="0" w:space="0" w:color="auto"/>
            <w:right w:val="none" w:sz="0" w:space="0" w:color="auto"/>
          </w:divBdr>
          <w:divsChild>
            <w:div w:id="538707880">
              <w:marLeft w:val="0"/>
              <w:marRight w:val="0"/>
              <w:marTop w:val="120"/>
              <w:marBottom w:val="0"/>
              <w:divBdr>
                <w:top w:val="none" w:sz="0" w:space="0" w:color="auto"/>
                <w:left w:val="none" w:sz="0" w:space="0" w:color="auto"/>
                <w:bottom w:val="none" w:sz="0" w:space="0" w:color="auto"/>
                <w:right w:val="none" w:sz="0" w:space="0" w:color="auto"/>
              </w:divBdr>
            </w:div>
            <w:div w:id="1201672892">
              <w:marLeft w:val="0"/>
              <w:marRight w:val="0"/>
              <w:marTop w:val="0"/>
              <w:marBottom w:val="0"/>
              <w:divBdr>
                <w:top w:val="none" w:sz="0" w:space="0" w:color="auto"/>
                <w:left w:val="none" w:sz="0" w:space="0" w:color="auto"/>
                <w:bottom w:val="none" w:sz="0" w:space="0" w:color="auto"/>
                <w:right w:val="none" w:sz="0" w:space="0" w:color="auto"/>
              </w:divBdr>
            </w:div>
          </w:divsChild>
        </w:div>
        <w:div w:id="48115288">
          <w:marLeft w:val="0"/>
          <w:marRight w:val="0"/>
          <w:marTop w:val="0"/>
          <w:marBottom w:val="0"/>
          <w:divBdr>
            <w:top w:val="none" w:sz="0" w:space="0" w:color="auto"/>
            <w:left w:val="none" w:sz="0" w:space="0" w:color="auto"/>
            <w:bottom w:val="none" w:sz="0" w:space="0" w:color="auto"/>
            <w:right w:val="none" w:sz="0" w:space="0" w:color="auto"/>
          </w:divBdr>
          <w:divsChild>
            <w:div w:id="576600181">
              <w:marLeft w:val="0"/>
              <w:marRight w:val="0"/>
              <w:marTop w:val="120"/>
              <w:marBottom w:val="0"/>
              <w:divBdr>
                <w:top w:val="none" w:sz="0" w:space="0" w:color="auto"/>
                <w:left w:val="none" w:sz="0" w:space="0" w:color="auto"/>
                <w:bottom w:val="none" w:sz="0" w:space="0" w:color="auto"/>
                <w:right w:val="none" w:sz="0" w:space="0" w:color="auto"/>
              </w:divBdr>
            </w:div>
            <w:div w:id="36392375">
              <w:marLeft w:val="0"/>
              <w:marRight w:val="0"/>
              <w:marTop w:val="0"/>
              <w:marBottom w:val="0"/>
              <w:divBdr>
                <w:top w:val="none" w:sz="0" w:space="0" w:color="auto"/>
                <w:left w:val="none" w:sz="0" w:space="0" w:color="auto"/>
                <w:bottom w:val="none" w:sz="0" w:space="0" w:color="auto"/>
                <w:right w:val="none" w:sz="0" w:space="0" w:color="auto"/>
              </w:divBdr>
            </w:div>
          </w:divsChild>
        </w:div>
        <w:div w:id="1528249039">
          <w:marLeft w:val="0"/>
          <w:marRight w:val="0"/>
          <w:marTop w:val="0"/>
          <w:marBottom w:val="0"/>
          <w:divBdr>
            <w:top w:val="none" w:sz="0" w:space="0" w:color="auto"/>
            <w:left w:val="none" w:sz="0" w:space="0" w:color="auto"/>
            <w:bottom w:val="none" w:sz="0" w:space="0" w:color="auto"/>
            <w:right w:val="none" w:sz="0" w:space="0" w:color="auto"/>
          </w:divBdr>
          <w:divsChild>
            <w:div w:id="180362318">
              <w:marLeft w:val="0"/>
              <w:marRight w:val="0"/>
              <w:marTop w:val="120"/>
              <w:marBottom w:val="0"/>
              <w:divBdr>
                <w:top w:val="none" w:sz="0" w:space="0" w:color="auto"/>
                <w:left w:val="none" w:sz="0" w:space="0" w:color="auto"/>
                <w:bottom w:val="none" w:sz="0" w:space="0" w:color="auto"/>
                <w:right w:val="none" w:sz="0" w:space="0" w:color="auto"/>
              </w:divBdr>
            </w:div>
            <w:div w:id="1746143682">
              <w:marLeft w:val="0"/>
              <w:marRight w:val="0"/>
              <w:marTop w:val="0"/>
              <w:marBottom w:val="0"/>
              <w:divBdr>
                <w:top w:val="none" w:sz="0" w:space="0" w:color="auto"/>
                <w:left w:val="none" w:sz="0" w:space="0" w:color="auto"/>
                <w:bottom w:val="none" w:sz="0" w:space="0" w:color="auto"/>
                <w:right w:val="none" w:sz="0" w:space="0" w:color="auto"/>
              </w:divBdr>
            </w:div>
          </w:divsChild>
        </w:div>
        <w:div w:id="827091446">
          <w:marLeft w:val="0"/>
          <w:marRight w:val="0"/>
          <w:marTop w:val="0"/>
          <w:marBottom w:val="0"/>
          <w:divBdr>
            <w:top w:val="none" w:sz="0" w:space="0" w:color="auto"/>
            <w:left w:val="none" w:sz="0" w:space="0" w:color="auto"/>
            <w:bottom w:val="none" w:sz="0" w:space="0" w:color="auto"/>
            <w:right w:val="none" w:sz="0" w:space="0" w:color="auto"/>
          </w:divBdr>
          <w:divsChild>
            <w:div w:id="1063063166">
              <w:marLeft w:val="0"/>
              <w:marRight w:val="0"/>
              <w:marTop w:val="120"/>
              <w:marBottom w:val="0"/>
              <w:divBdr>
                <w:top w:val="none" w:sz="0" w:space="0" w:color="auto"/>
                <w:left w:val="none" w:sz="0" w:space="0" w:color="auto"/>
                <w:bottom w:val="none" w:sz="0" w:space="0" w:color="auto"/>
                <w:right w:val="none" w:sz="0" w:space="0" w:color="auto"/>
              </w:divBdr>
            </w:div>
            <w:div w:id="220794348">
              <w:marLeft w:val="0"/>
              <w:marRight w:val="0"/>
              <w:marTop w:val="0"/>
              <w:marBottom w:val="0"/>
              <w:divBdr>
                <w:top w:val="none" w:sz="0" w:space="0" w:color="auto"/>
                <w:left w:val="none" w:sz="0" w:space="0" w:color="auto"/>
                <w:bottom w:val="none" w:sz="0" w:space="0" w:color="auto"/>
                <w:right w:val="none" w:sz="0" w:space="0" w:color="auto"/>
              </w:divBdr>
            </w:div>
          </w:divsChild>
        </w:div>
        <w:div w:id="733551045">
          <w:marLeft w:val="0"/>
          <w:marRight w:val="0"/>
          <w:marTop w:val="0"/>
          <w:marBottom w:val="0"/>
          <w:divBdr>
            <w:top w:val="none" w:sz="0" w:space="0" w:color="auto"/>
            <w:left w:val="none" w:sz="0" w:space="0" w:color="auto"/>
            <w:bottom w:val="none" w:sz="0" w:space="0" w:color="auto"/>
            <w:right w:val="none" w:sz="0" w:space="0" w:color="auto"/>
          </w:divBdr>
          <w:divsChild>
            <w:div w:id="734205505">
              <w:marLeft w:val="0"/>
              <w:marRight w:val="0"/>
              <w:marTop w:val="120"/>
              <w:marBottom w:val="0"/>
              <w:divBdr>
                <w:top w:val="none" w:sz="0" w:space="0" w:color="auto"/>
                <w:left w:val="none" w:sz="0" w:space="0" w:color="auto"/>
                <w:bottom w:val="none" w:sz="0" w:space="0" w:color="auto"/>
                <w:right w:val="none" w:sz="0" w:space="0" w:color="auto"/>
              </w:divBdr>
            </w:div>
            <w:div w:id="998383149">
              <w:marLeft w:val="0"/>
              <w:marRight w:val="0"/>
              <w:marTop w:val="0"/>
              <w:marBottom w:val="0"/>
              <w:divBdr>
                <w:top w:val="none" w:sz="0" w:space="0" w:color="auto"/>
                <w:left w:val="none" w:sz="0" w:space="0" w:color="auto"/>
                <w:bottom w:val="none" w:sz="0" w:space="0" w:color="auto"/>
                <w:right w:val="none" w:sz="0" w:space="0" w:color="auto"/>
              </w:divBdr>
            </w:div>
          </w:divsChild>
        </w:div>
        <w:div w:id="1448698695">
          <w:marLeft w:val="0"/>
          <w:marRight w:val="0"/>
          <w:marTop w:val="0"/>
          <w:marBottom w:val="0"/>
          <w:divBdr>
            <w:top w:val="none" w:sz="0" w:space="0" w:color="auto"/>
            <w:left w:val="none" w:sz="0" w:space="0" w:color="auto"/>
            <w:bottom w:val="none" w:sz="0" w:space="0" w:color="auto"/>
            <w:right w:val="none" w:sz="0" w:space="0" w:color="auto"/>
          </w:divBdr>
          <w:divsChild>
            <w:div w:id="477115024">
              <w:marLeft w:val="0"/>
              <w:marRight w:val="0"/>
              <w:marTop w:val="120"/>
              <w:marBottom w:val="0"/>
              <w:divBdr>
                <w:top w:val="none" w:sz="0" w:space="0" w:color="auto"/>
                <w:left w:val="none" w:sz="0" w:space="0" w:color="auto"/>
                <w:bottom w:val="none" w:sz="0" w:space="0" w:color="auto"/>
                <w:right w:val="none" w:sz="0" w:space="0" w:color="auto"/>
              </w:divBdr>
            </w:div>
            <w:div w:id="1619489088">
              <w:marLeft w:val="0"/>
              <w:marRight w:val="0"/>
              <w:marTop w:val="0"/>
              <w:marBottom w:val="0"/>
              <w:divBdr>
                <w:top w:val="none" w:sz="0" w:space="0" w:color="auto"/>
                <w:left w:val="none" w:sz="0" w:space="0" w:color="auto"/>
                <w:bottom w:val="none" w:sz="0" w:space="0" w:color="auto"/>
                <w:right w:val="none" w:sz="0" w:space="0" w:color="auto"/>
              </w:divBdr>
            </w:div>
          </w:divsChild>
        </w:div>
        <w:div w:id="2115973185">
          <w:marLeft w:val="0"/>
          <w:marRight w:val="0"/>
          <w:marTop w:val="0"/>
          <w:marBottom w:val="0"/>
          <w:divBdr>
            <w:top w:val="none" w:sz="0" w:space="0" w:color="auto"/>
            <w:left w:val="none" w:sz="0" w:space="0" w:color="auto"/>
            <w:bottom w:val="none" w:sz="0" w:space="0" w:color="auto"/>
            <w:right w:val="none" w:sz="0" w:space="0" w:color="auto"/>
          </w:divBdr>
          <w:divsChild>
            <w:div w:id="762190817">
              <w:marLeft w:val="0"/>
              <w:marRight w:val="0"/>
              <w:marTop w:val="120"/>
              <w:marBottom w:val="0"/>
              <w:divBdr>
                <w:top w:val="none" w:sz="0" w:space="0" w:color="auto"/>
                <w:left w:val="none" w:sz="0" w:space="0" w:color="auto"/>
                <w:bottom w:val="none" w:sz="0" w:space="0" w:color="auto"/>
                <w:right w:val="none" w:sz="0" w:space="0" w:color="auto"/>
              </w:divBdr>
            </w:div>
            <w:div w:id="604339128">
              <w:marLeft w:val="0"/>
              <w:marRight w:val="0"/>
              <w:marTop w:val="0"/>
              <w:marBottom w:val="0"/>
              <w:divBdr>
                <w:top w:val="none" w:sz="0" w:space="0" w:color="auto"/>
                <w:left w:val="none" w:sz="0" w:space="0" w:color="auto"/>
                <w:bottom w:val="none" w:sz="0" w:space="0" w:color="auto"/>
                <w:right w:val="none" w:sz="0" w:space="0" w:color="auto"/>
              </w:divBdr>
            </w:div>
          </w:divsChild>
        </w:div>
        <w:div w:id="200362432">
          <w:marLeft w:val="0"/>
          <w:marRight w:val="0"/>
          <w:marTop w:val="0"/>
          <w:marBottom w:val="0"/>
          <w:divBdr>
            <w:top w:val="none" w:sz="0" w:space="0" w:color="auto"/>
            <w:left w:val="none" w:sz="0" w:space="0" w:color="auto"/>
            <w:bottom w:val="none" w:sz="0" w:space="0" w:color="auto"/>
            <w:right w:val="none" w:sz="0" w:space="0" w:color="auto"/>
          </w:divBdr>
          <w:divsChild>
            <w:div w:id="919994530">
              <w:marLeft w:val="0"/>
              <w:marRight w:val="0"/>
              <w:marTop w:val="120"/>
              <w:marBottom w:val="0"/>
              <w:divBdr>
                <w:top w:val="none" w:sz="0" w:space="0" w:color="auto"/>
                <w:left w:val="none" w:sz="0" w:space="0" w:color="auto"/>
                <w:bottom w:val="none" w:sz="0" w:space="0" w:color="auto"/>
                <w:right w:val="none" w:sz="0" w:space="0" w:color="auto"/>
              </w:divBdr>
            </w:div>
            <w:div w:id="108468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553">
      <w:bodyDiv w:val="1"/>
      <w:marLeft w:val="0"/>
      <w:marRight w:val="0"/>
      <w:marTop w:val="0"/>
      <w:marBottom w:val="0"/>
      <w:divBdr>
        <w:top w:val="none" w:sz="0" w:space="0" w:color="auto"/>
        <w:left w:val="none" w:sz="0" w:space="0" w:color="auto"/>
        <w:bottom w:val="none" w:sz="0" w:space="0" w:color="auto"/>
        <w:right w:val="none" w:sz="0" w:space="0" w:color="auto"/>
      </w:divBdr>
      <w:divsChild>
        <w:div w:id="1158888164">
          <w:marLeft w:val="0"/>
          <w:marRight w:val="0"/>
          <w:marTop w:val="0"/>
          <w:marBottom w:val="0"/>
          <w:divBdr>
            <w:top w:val="none" w:sz="0" w:space="0" w:color="auto"/>
            <w:left w:val="none" w:sz="0" w:space="0" w:color="auto"/>
            <w:bottom w:val="none" w:sz="0" w:space="0" w:color="auto"/>
            <w:right w:val="none" w:sz="0" w:space="0" w:color="auto"/>
          </w:divBdr>
        </w:div>
      </w:divsChild>
    </w:div>
    <w:div w:id="1493788871">
      <w:bodyDiv w:val="1"/>
      <w:marLeft w:val="0"/>
      <w:marRight w:val="0"/>
      <w:marTop w:val="0"/>
      <w:marBottom w:val="0"/>
      <w:divBdr>
        <w:top w:val="none" w:sz="0" w:space="0" w:color="auto"/>
        <w:left w:val="none" w:sz="0" w:space="0" w:color="auto"/>
        <w:bottom w:val="none" w:sz="0" w:space="0" w:color="auto"/>
        <w:right w:val="none" w:sz="0" w:space="0" w:color="auto"/>
      </w:divBdr>
    </w:div>
    <w:div w:id="1504541149">
      <w:bodyDiv w:val="1"/>
      <w:marLeft w:val="0"/>
      <w:marRight w:val="0"/>
      <w:marTop w:val="0"/>
      <w:marBottom w:val="0"/>
      <w:divBdr>
        <w:top w:val="none" w:sz="0" w:space="0" w:color="auto"/>
        <w:left w:val="none" w:sz="0" w:space="0" w:color="auto"/>
        <w:bottom w:val="none" w:sz="0" w:space="0" w:color="auto"/>
        <w:right w:val="none" w:sz="0" w:space="0" w:color="auto"/>
      </w:divBdr>
      <w:divsChild>
        <w:div w:id="1083835931">
          <w:marLeft w:val="0"/>
          <w:marRight w:val="0"/>
          <w:marTop w:val="0"/>
          <w:marBottom w:val="0"/>
          <w:divBdr>
            <w:top w:val="none" w:sz="0" w:space="0" w:color="auto"/>
            <w:left w:val="none" w:sz="0" w:space="0" w:color="auto"/>
            <w:bottom w:val="none" w:sz="0" w:space="0" w:color="auto"/>
            <w:right w:val="none" w:sz="0" w:space="0" w:color="auto"/>
          </w:divBdr>
          <w:divsChild>
            <w:div w:id="1768111637">
              <w:marLeft w:val="0"/>
              <w:marRight w:val="0"/>
              <w:marTop w:val="0"/>
              <w:marBottom w:val="0"/>
              <w:divBdr>
                <w:top w:val="none" w:sz="0" w:space="0" w:color="auto"/>
                <w:left w:val="none" w:sz="0" w:space="0" w:color="auto"/>
                <w:bottom w:val="none" w:sz="0" w:space="0" w:color="auto"/>
                <w:right w:val="none" w:sz="0" w:space="0" w:color="auto"/>
              </w:divBdr>
              <w:divsChild>
                <w:div w:id="1372682327">
                  <w:marLeft w:val="0"/>
                  <w:marRight w:val="0"/>
                  <w:marTop w:val="0"/>
                  <w:marBottom w:val="0"/>
                  <w:divBdr>
                    <w:top w:val="none" w:sz="0" w:space="0" w:color="auto"/>
                    <w:left w:val="none" w:sz="0" w:space="0" w:color="auto"/>
                    <w:bottom w:val="none" w:sz="0" w:space="0" w:color="auto"/>
                    <w:right w:val="none" w:sz="0" w:space="0" w:color="auto"/>
                  </w:divBdr>
                  <w:divsChild>
                    <w:div w:id="1162046730">
                      <w:marLeft w:val="0"/>
                      <w:marRight w:val="0"/>
                      <w:marTop w:val="120"/>
                      <w:marBottom w:val="0"/>
                      <w:divBdr>
                        <w:top w:val="none" w:sz="0" w:space="0" w:color="auto"/>
                        <w:left w:val="none" w:sz="0" w:space="0" w:color="auto"/>
                        <w:bottom w:val="none" w:sz="0" w:space="0" w:color="auto"/>
                        <w:right w:val="none" w:sz="0" w:space="0" w:color="auto"/>
                      </w:divBdr>
                    </w:div>
                    <w:div w:id="845556411">
                      <w:marLeft w:val="0"/>
                      <w:marRight w:val="0"/>
                      <w:marTop w:val="0"/>
                      <w:marBottom w:val="0"/>
                      <w:divBdr>
                        <w:top w:val="none" w:sz="0" w:space="0" w:color="auto"/>
                        <w:left w:val="none" w:sz="0" w:space="0" w:color="auto"/>
                        <w:bottom w:val="none" w:sz="0" w:space="0" w:color="auto"/>
                        <w:right w:val="none" w:sz="0" w:space="0" w:color="auto"/>
                      </w:divBdr>
                    </w:div>
                  </w:divsChild>
                </w:div>
                <w:div w:id="744842053">
                  <w:marLeft w:val="0"/>
                  <w:marRight w:val="0"/>
                  <w:marTop w:val="0"/>
                  <w:marBottom w:val="0"/>
                  <w:divBdr>
                    <w:top w:val="none" w:sz="0" w:space="0" w:color="auto"/>
                    <w:left w:val="none" w:sz="0" w:space="0" w:color="auto"/>
                    <w:bottom w:val="none" w:sz="0" w:space="0" w:color="auto"/>
                    <w:right w:val="none" w:sz="0" w:space="0" w:color="auto"/>
                  </w:divBdr>
                  <w:divsChild>
                    <w:div w:id="1095596867">
                      <w:marLeft w:val="0"/>
                      <w:marRight w:val="0"/>
                      <w:marTop w:val="120"/>
                      <w:marBottom w:val="0"/>
                      <w:divBdr>
                        <w:top w:val="none" w:sz="0" w:space="0" w:color="auto"/>
                        <w:left w:val="none" w:sz="0" w:space="0" w:color="auto"/>
                        <w:bottom w:val="none" w:sz="0" w:space="0" w:color="auto"/>
                        <w:right w:val="none" w:sz="0" w:space="0" w:color="auto"/>
                      </w:divBdr>
                    </w:div>
                    <w:div w:id="18689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300746">
          <w:marLeft w:val="0"/>
          <w:marRight w:val="0"/>
          <w:marTop w:val="0"/>
          <w:marBottom w:val="0"/>
          <w:divBdr>
            <w:top w:val="none" w:sz="0" w:space="0" w:color="auto"/>
            <w:left w:val="none" w:sz="0" w:space="0" w:color="auto"/>
            <w:bottom w:val="none" w:sz="0" w:space="0" w:color="auto"/>
            <w:right w:val="none" w:sz="0" w:space="0" w:color="auto"/>
          </w:divBdr>
          <w:divsChild>
            <w:div w:id="84247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807800">
      <w:bodyDiv w:val="1"/>
      <w:marLeft w:val="0"/>
      <w:marRight w:val="0"/>
      <w:marTop w:val="0"/>
      <w:marBottom w:val="0"/>
      <w:divBdr>
        <w:top w:val="none" w:sz="0" w:space="0" w:color="auto"/>
        <w:left w:val="none" w:sz="0" w:space="0" w:color="auto"/>
        <w:bottom w:val="none" w:sz="0" w:space="0" w:color="auto"/>
        <w:right w:val="none" w:sz="0" w:space="0" w:color="auto"/>
      </w:divBdr>
    </w:div>
    <w:div w:id="1522624678">
      <w:bodyDiv w:val="1"/>
      <w:marLeft w:val="0"/>
      <w:marRight w:val="0"/>
      <w:marTop w:val="0"/>
      <w:marBottom w:val="0"/>
      <w:divBdr>
        <w:top w:val="none" w:sz="0" w:space="0" w:color="auto"/>
        <w:left w:val="none" w:sz="0" w:space="0" w:color="auto"/>
        <w:bottom w:val="none" w:sz="0" w:space="0" w:color="auto"/>
        <w:right w:val="none" w:sz="0" w:space="0" w:color="auto"/>
      </w:divBdr>
    </w:div>
    <w:div w:id="1530752555">
      <w:bodyDiv w:val="1"/>
      <w:marLeft w:val="0"/>
      <w:marRight w:val="0"/>
      <w:marTop w:val="0"/>
      <w:marBottom w:val="0"/>
      <w:divBdr>
        <w:top w:val="none" w:sz="0" w:space="0" w:color="auto"/>
        <w:left w:val="none" w:sz="0" w:space="0" w:color="auto"/>
        <w:bottom w:val="none" w:sz="0" w:space="0" w:color="auto"/>
        <w:right w:val="none" w:sz="0" w:space="0" w:color="auto"/>
      </w:divBdr>
      <w:divsChild>
        <w:div w:id="86968610">
          <w:marLeft w:val="0"/>
          <w:marRight w:val="0"/>
          <w:marTop w:val="0"/>
          <w:marBottom w:val="0"/>
          <w:divBdr>
            <w:top w:val="none" w:sz="0" w:space="0" w:color="auto"/>
            <w:left w:val="none" w:sz="0" w:space="0" w:color="auto"/>
            <w:bottom w:val="none" w:sz="0" w:space="0" w:color="auto"/>
            <w:right w:val="none" w:sz="0" w:space="0" w:color="auto"/>
          </w:divBdr>
        </w:div>
        <w:div w:id="1951934185">
          <w:marLeft w:val="0"/>
          <w:marRight w:val="0"/>
          <w:marTop w:val="0"/>
          <w:marBottom w:val="0"/>
          <w:divBdr>
            <w:top w:val="none" w:sz="0" w:space="0" w:color="auto"/>
            <w:left w:val="none" w:sz="0" w:space="0" w:color="auto"/>
            <w:bottom w:val="none" w:sz="0" w:space="0" w:color="auto"/>
            <w:right w:val="none" w:sz="0" w:space="0" w:color="auto"/>
          </w:divBdr>
        </w:div>
        <w:div w:id="1103263191">
          <w:marLeft w:val="0"/>
          <w:marRight w:val="0"/>
          <w:marTop w:val="0"/>
          <w:marBottom w:val="0"/>
          <w:divBdr>
            <w:top w:val="none" w:sz="0" w:space="0" w:color="auto"/>
            <w:left w:val="none" w:sz="0" w:space="0" w:color="auto"/>
            <w:bottom w:val="none" w:sz="0" w:space="0" w:color="auto"/>
            <w:right w:val="none" w:sz="0" w:space="0" w:color="auto"/>
          </w:divBdr>
        </w:div>
      </w:divsChild>
    </w:div>
    <w:div w:id="1542595128">
      <w:bodyDiv w:val="1"/>
      <w:marLeft w:val="0"/>
      <w:marRight w:val="0"/>
      <w:marTop w:val="0"/>
      <w:marBottom w:val="0"/>
      <w:divBdr>
        <w:top w:val="none" w:sz="0" w:space="0" w:color="auto"/>
        <w:left w:val="none" w:sz="0" w:space="0" w:color="auto"/>
        <w:bottom w:val="none" w:sz="0" w:space="0" w:color="auto"/>
        <w:right w:val="none" w:sz="0" w:space="0" w:color="auto"/>
      </w:divBdr>
      <w:divsChild>
        <w:div w:id="578445718">
          <w:marLeft w:val="0"/>
          <w:marRight w:val="0"/>
          <w:marTop w:val="0"/>
          <w:marBottom w:val="0"/>
          <w:divBdr>
            <w:top w:val="none" w:sz="0" w:space="0" w:color="auto"/>
            <w:left w:val="none" w:sz="0" w:space="0" w:color="auto"/>
            <w:bottom w:val="none" w:sz="0" w:space="0" w:color="auto"/>
            <w:right w:val="none" w:sz="0" w:space="0" w:color="auto"/>
          </w:divBdr>
        </w:div>
      </w:divsChild>
    </w:div>
    <w:div w:id="1563443969">
      <w:bodyDiv w:val="1"/>
      <w:marLeft w:val="0"/>
      <w:marRight w:val="0"/>
      <w:marTop w:val="0"/>
      <w:marBottom w:val="0"/>
      <w:divBdr>
        <w:top w:val="none" w:sz="0" w:space="0" w:color="auto"/>
        <w:left w:val="none" w:sz="0" w:space="0" w:color="auto"/>
        <w:bottom w:val="none" w:sz="0" w:space="0" w:color="auto"/>
        <w:right w:val="none" w:sz="0" w:space="0" w:color="auto"/>
      </w:divBdr>
    </w:div>
    <w:div w:id="1572540457">
      <w:bodyDiv w:val="1"/>
      <w:marLeft w:val="0"/>
      <w:marRight w:val="0"/>
      <w:marTop w:val="0"/>
      <w:marBottom w:val="0"/>
      <w:divBdr>
        <w:top w:val="none" w:sz="0" w:space="0" w:color="auto"/>
        <w:left w:val="none" w:sz="0" w:space="0" w:color="auto"/>
        <w:bottom w:val="none" w:sz="0" w:space="0" w:color="auto"/>
        <w:right w:val="none" w:sz="0" w:space="0" w:color="auto"/>
      </w:divBdr>
      <w:divsChild>
        <w:div w:id="1542088857">
          <w:marLeft w:val="0"/>
          <w:marRight w:val="0"/>
          <w:marTop w:val="0"/>
          <w:marBottom w:val="0"/>
          <w:divBdr>
            <w:top w:val="none" w:sz="0" w:space="0" w:color="auto"/>
            <w:left w:val="none" w:sz="0" w:space="0" w:color="auto"/>
            <w:bottom w:val="none" w:sz="0" w:space="0" w:color="auto"/>
            <w:right w:val="none" w:sz="0" w:space="0" w:color="auto"/>
          </w:divBdr>
          <w:divsChild>
            <w:div w:id="10837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944249">
      <w:bodyDiv w:val="1"/>
      <w:marLeft w:val="0"/>
      <w:marRight w:val="0"/>
      <w:marTop w:val="0"/>
      <w:marBottom w:val="0"/>
      <w:divBdr>
        <w:top w:val="none" w:sz="0" w:space="0" w:color="auto"/>
        <w:left w:val="none" w:sz="0" w:space="0" w:color="auto"/>
        <w:bottom w:val="none" w:sz="0" w:space="0" w:color="auto"/>
        <w:right w:val="none" w:sz="0" w:space="0" w:color="auto"/>
      </w:divBdr>
      <w:divsChild>
        <w:div w:id="182401169">
          <w:marLeft w:val="0"/>
          <w:marRight w:val="0"/>
          <w:marTop w:val="0"/>
          <w:marBottom w:val="0"/>
          <w:divBdr>
            <w:top w:val="none" w:sz="0" w:space="0" w:color="auto"/>
            <w:left w:val="none" w:sz="0" w:space="0" w:color="auto"/>
            <w:bottom w:val="none" w:sz="0" w:space="0" w:color="auto"/>
            <w:right w:val="none" w:sz="0" w:space="0" w:color="auto"/>
          </w:divBdr>
          <w:divsChild>
            <w:div w:id="1618872804">
              <w:marLeft w:val="0"/>
              <w:marRight w:val="0"/>
              <w:marTop w:val="0"/>
              <w:marBottom w:val="0"/>
              <w:divBdr>
                <w:top w:val="none" w:sz="0" w:space="0" w:color="auto"/>
                <w:left w:val="none" w:sz="0" w:space="0" w:color="auto"/>
                <w:bottom w:val="none" w:sz="0" w:space="0" w:color="auto"/>
                <w:right w:val="none" w:sz="0" w:space="0" w:color="auto"/>
              </w:divBdr>
            </w:div>
          </w:divsChild>
        </w:div>
        <w:div w:id="439841705">
          <w:marLeft w:val="0"/>
          <w:marRight w:val="0"/>
          <w:marTop w:val="0"/>
          <w:marBottom w:val="0"/>
          <w:divBdr>
            <w:top w:val="none" w:sz="0" w:space="0" w:color="auto"/>
            <w:left w:val="none" w:sz="0" w:space="0" w:color="auto"/>
            <w:bottom w:val="none" w:sz="0" w:space="0" w:color="auto"/>
            <w:right w:val="none" w:sz="0" w:space="0" w:color="auto"/>
          </w:divBdr>
          <w:divsChild>
            <w:div w:id="813714942">
              <w:marLeft w:val="0"/>
              <w:marRight w:val="0"/>
              <w:marTop w:val="0"/>
              <w:marBottom w:val="0"/>
              <w:divBdr>
                <w:top w:val="none" w:sz="0" w:space="0" w:color="auto"/>
                <w:left w:val="none" w:sz="0" w:space="0" w:color="auto"/>
                <w:bottom w:val="none" w:sz="0" w:space="0" w:color="auto"/>
                <w:right w:val="none" w:sz="0" w:space="0" w:color="auto"/>
              </w:divBdr>
            </w:div>
          </w:divsChild>
        </w:div>
        <w:div w:id="1351950445">
          <w:marLeft w:val="0"/>
          <w:marRight w:val="0"/>
          <w:marTop w:val="0"/>
          <w:marBottom w:val="0"/>
          <w:divBdr>
            <w:top w:val="none" w:sz="0" w:space="0" w:color="auto"/>
            <w:left w:val="none" w:sz="0" w:space="0" w:color="auto"/>
            <w:bottom w:val="none" w:sz="0" w:space="0" w:color="auto"/>
            <w:right w:val="none" w:sz="0" w:space="0" w:color="auto"/>
          </w:divBdr>
          <w:divsChild>
            <w:div w:id="839270627">
              <w:marLeft w:val="0"/>
              <w:marRight w:val="0"/>
              <w:marTop w:val="0"/>
              <w:marBottom w:val="0"/>
              <w:divBdr>
                <w:top w:val="none" w:sz="0" w:space="0" w:color="auto"/>
                <w:left w:val="none" w:sz="0" w:space="0" w:color="auto"/>
                <w:bottom w:val="none" w:sz="0" w:space="0" w:color="auto"/>
                <w:right w:val="none" w:sz="0" w:space="0" w:color="auto"/>
              </w:divBdr>
            </w:div>
          </w:divsChild>
        </w:div>
        <w:div w:id="345911425">
          <w:marLeft w:val="0"/>
          <w:marRight w:val="0"/>
          <w:marTop w:val="0"/>
          <w:marBottom w:val="0"/>
          <w:divBdr>
            <w:top w:val="none" w:sz="0" w:space="0" w:color="auto"/>
            <w:left w:val="none" w:sz="0" w:space="0" w:color="auto"/>
            <w:bottom w:val="none" w:sz="0" w:space="0" w:color="auto"/>
            <w:right w:val="none" w:sz="0" w:space="0" w:color="auto"/>
          </w:divBdr>
          <w:divsChild>
            <w:div w:id="100535174">
              <w:marLeft w:val="0"/>
              <w:marRight w:val="0"/>
              <w:marTop w:val="0"/>
              <w:marBottom w:val="0"/>
              <w:divBdr>
                <w:top w:val="none" w:sz="0" w:space="0" w:color="auto"/>
                <w:left w:val="none" w:sz="0" w:space="0" w:color="auto"/>
                <w:bottom w:val="none" w:sz="0" w:space="0" w:color="auto"/>
                <w:right w:val="none" w:sz="0" w:space="0" w:color="auto"/>
              </w:divBdr>
            </w:div>
          </w:divsChild>
        </w:div>
        <w:div w:id="447892391">
          <w:marLeft w:val="0"/>
          <w:marRight w:val="0"/>
          <w:marTop w:val="0"/>
          <w:marBottom w:val="0"/>
          <w:divBdr>
            <w:top w:val="none" w:sz="0" w:space="0" w:color="auto"/>
            <w:left w:val="none" w:sz="0" w:space="0" w:color="auto"/>
            <w:bottom w:val="none" w:sz="0" w:space="0" w:color="auto"/>
            <w:right w:val="none" w:sz="0" w:space="0" w:color="auto"/>
          </w:divBdr>
          <w:divsChild>
            <w:div w:id="1666780555">
              <w:marLeft w:val="0"/>
              <w:marRight w:val="0"/>
              <w:marTop w:val="0"/>
              <w:marBottom w:val="0"/>
              <w:divBdr>
                <w:top w:val="none" w:sz="0" w:space="0" w:color="auto"/>
                <w:left w:val="none" w:sz="0" w:space="0" w:color="auto"/>
                <w:bottom w:val="none" w:sz="0" w:space="0" w:color="auto"/>
                <w:right w:val="none" w:sz="0" w:space="0" w:color="auto"/>
              </w:divBdr>
              <w:divsChild>
                <w:div w:id="1770932448">
                  <w:marLeft w:val="0"/>
                  <w:marRight w:val="0"/>
                  <w:marTop w:val="0"/>
                  <w:marBottom w:val="0"/>
                  <w:divBdr>
                    <w:top w:val="none" w:sz="0" w:space="0" w:color="auto"/>
                    <w:left w:val="none" w:sz="0" w:space="0" w:color="auto"/>
                    <w:bottom w:val="none" w:sz="0" w:space="0" w:color="auto"/>
                    <w:right w:val="none" w:sz="0" w:space="0" w:color="auto"/>
                  </w:divBdr>
                  <w:divsChild>
                    <w:div w:id="1541169068">
                      <w:marLeft w:val="0"/>
                      <w:marRight w:val="0"/>
                      <w:marTop w:val="120"/>
                      <w:marBottom w:val="0"/>
                      <w:divBdr>
                        <w:top w:val="none" w:sz="0" w:space="0" w:color="auto"/>
                        <w:left w:val="none" w:sz="0" w:space="0" w:color="auto"/>
                        <w:bottom w:val="none" w:sz="0" w:space="0" w:color="auto"/>
                        <w:right w:val="none" w:sz="0" w:space="0" w:color="auto"/>
                      </w:divBdr>
                    </w:div>
                    <w:div w:id="353851204">
                      <w:marLeft w:val="0"/>
                      <w:marRight w:val="0"/>
                      <w:marTop w:val="0"/>
                      <w:marBottom w:val="0"/>
                      <w:divBdr>
                        <w:top w:val="none" w:sz="0" w:space="0" w:color="auto"/>
                        <w:left w:val="none" w:sz="0" w:space="0" w:color="auto"/>
                        <w:bottom w:val="none" w:sz="0" w:space="0" w:color="auto"/>
                        <w:right w:val="none" w:sz="0" w:space="0" w:color="auto"/>
                      </w:divBdr>
                      <w:divsChild>
                        <w:div w:id="30306979">
                          <w:marLeft w:val="0"/>
                          <w:marRight w:val="0"/>
                          <w:marTop w:val="0"/>
                          <w:marBottom w:val="0"/>
                          <w:divBdr>
                            <w:top w:val="none" w:sz="0" w:space="0" w:color="auto"/>
                            <w:left w:val="none" w:sz="0" w:space="0" w:color="auto"/>
                            <w:bottom w:val="none" w:sz="0" w:space="0" w:color="auto"/>
                            <w:right w:val="none" w:sz="0" w:space="0" w:color="auto"/>
                          </w:divBdr>
                          <w:divsChild>
                            <w:div w:id="1554776604">
                              <w:marLeft w:val="0"/>
                              <w:marRight w:val="0"/>
                              <w:marTop w:val="120"/>
                              <w:marBottom w:val="0"/>
                              <w:divBdr>
                                <w:top w:val="none" w:sz="0" w:space="0" w:color="auto"/>
                                <w:left w:val="none" w:sz="0" w:space="0" w:color="auto"/>
                                <w:bottom w:val="none" w:sz="0" w:space="0" w:color="auto"/>
                                <w:right w:val="none" w:sz="0" w:space="0" w:color="auto"/>
                              </w:divBdr>
                            </w:div>
                            <w:div w:id="2140604063">
                              <w:marLeft w:val="0"/>
                              <w:marRight w:val="0"/>
                              <w:marTop w:val="0"/>
                              <w:marBottom w:val="0"/>
                              <w:divBdr>
                                <w:top w:val="none" w:sz="0" w:space="0" w:color="auto"/>
                                <w:left w:val="none" w:sz="0" w:space="0" w:color="auto"/>
                                <w:bottom w:val="none" w:sz="0" w:space="0" w:color="auto"/>
                                <w:right w:val="none" w:sz="0" w:space="0" w:color="auto"/>
                              </w:divBdr>
                            </w:div>
                          </w:divsChild>
                        </w:div>
                        <w:div w:id="1951815414">
                          <w:marLeft w:val="0"/>
                          <w:marRight w:val="0"/>
                          <w:marTop w:val="0"/>
                          <w:marBottom w:val="0"/>
                          <w:divBdr>
                            <w:top w:val="none" w:sz="0" w:space="0" w:color="auto"/>
                            <w:left w:val="none" w:sz="0" w:space="0" w:color="auto"/>
                            <w:bottom w:val="none" w:sz="0" w:space="0" w:color="auto"/>
                            <w:right w:val="none" w:sz="0" w:space="0" w:color="auto"/>
                          </w:divBdr>
                          <w:divsChild>
                            <w:div w:id="2010911153">
                              <w:marLeft w:val="0"/>
                              <w:marRight w:val="0"/>
                              <w:marTop w:val="120"/>
                              <w:marBottom w:val="0"/>
                              <w:divBdr>
                                <w:top w:val="none" w:sz="0" w:space="0" w:color="auto"/>
                                <w:left w:val="none" w:sz="0" w:space="0" w:color="auto"/>
                                <w:bottom w:val="none" w:sz="0" w:space="0" w:color="auto"/>
                                <w:right w:val="none" w:sz="0" w:space="0" w:color="auto"/>
                              </w:divBdr>
                            </w:div>
                            <w:div w:id="1334259134">
                              <w:marLeft w:val="0"/>
                              <w:marRight w:val="0"/>
                              <w:marTop w:val="0"/>
                              <w:marBottom w:val="0"/>
                              <w:divBdr>
                                <w:top w:val="none" w:sz="0" w:space="0" w:color="auto"/>
                                <w:left w:val="none" w:sz="0" w:space="0" w:color="auto"/>
                                <w:bottom w:val="none" w:sz="0" w:space="0" w:color="auto"/>
                                <w:right w:val="none" w:sz="0" w:space="0" w:color="auto"/>
                              </w:divBdr>
                            </w:div>
                          </w:divsChild>
                        </w:div>
                        <w:div w:id="1639064706">
                          <w:marLeft w:val="0"/>
                          <w:marRight w:val="0"/>
                          <w:marTop w:val="0"/>
                          <w:marBottom w:val="0"/>
                          <w:divBdr>
                            <w:top w:val="none" w:sz="0" w:space="0" w:color="auto"/>
                            <w:left w:val="none" w:sz="0" w:space="0" w:color="auto"/>
                            <w:bottom w:val="none" w:sz="0" w:space="0" w:color="auto"/>
                            <w:right w:val="none" w:sz="0" w:space="0" w:color="auto"/>
                          </w:divBdr>
                          <w:divsChild>
                            <w:div w:id="988901033">
                              <w:marLeft w:val="0"/>
                              <w:marRight w:val="0"/>
                              <w:marTop w:val="120"/>
                              <w:marBottom w:val="0"/>
                              <w:divBdr>
                                <w:top w:val="none" w:sz="0" w:space="0" w:color="auto"/>
                                <w:left w:val="none" w:sz="0" w:space="0" w:color="auto"/>
                                <w:bottom w:val="none" w:sz="0" w:space="0" w:color="auto"/>
                                <w:right w:val="none" w:sz="0" w:space="0" w:color="auto"/>
                              </w:divBdr>
                            </w:div>
                            <w:div w:id="187048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5799052">
      <w:bodyDiv w:val="1"/>
      <w:marLeft w:val="0"/>
      <w:marRight w:val="0"/>
      <w:marTop w:val="0"/>
      <w:marBottom w:val="0"/>
      <w:divBdr>
        <w:top w:val="none" w:sz="0" w:space="0" w:color="auto"/>
        <w:left w:val="none" w:sz="0" w:space="0" w:color="auto"/>
        <w:bottom w:val="none" w:sz="0" w:space="0" w:color="auto"/>
        <w:right w:val="none" w:sz="0" w:space="0" w:color="auto"/>
      </w:divBdr>
      <w:divsChild>
        <w:div w:id="2095011037">
          <w:marLeft w:val="0"/>
          <w:marRight w:val="0"/>
          <w:marTop w:val="0"/>
          <w:marBottom w:val="0"/>
          <w:divBdr>
            <w:top w:val="none" w:sz="0" w:space="0" w:color="auto"/>
            <w:left w:val="none" w:sz="0" w:space="0" w:color="auto"/>
            <w:bottom w:val="none" w:sz="0" w:space="0" w:color="auto"/>
            <w:right w:val="none" w:sz="0" w:space="0" w:color="auto"/>
          </w:divBdr>
          <w:divsChild>
            <w:div w:id="1313020302">
              <w:marLeft w:val="0"/>
              <w:marRight w:val="0"/>
              <w:marTop w:val="0"/>
              <w:marBottom w:val="0"/>
              <w:divBdr>
                <w:top w:val="none" w:sz="0" w:space="0" w:color="auto"/>
                <w:left w:val="none" w:sz="0" w:space="0" w:color="auto"/>
                <w:bottom w:val="none" w:sz="0" w:space="0" w:color="auto"/>
                <w:right w:val="none" w:sz="0" w:space="0" w:color="auto"/>
              </w:divBdr>
            </w:div>
          </w:divsChild>
        </w:div>
        <w:div w:id="42368949">
          <w:marLeft w:val="0"/>
          <w:marRight w:val="0"/>
          <w:marTop w:val="0"/>
          <w:marBottom w:val="0"/>
          <w:divBdr>
            <w:top w:val="none" w:sz="0" w:space="0" w:color="auto"/>
            <w:left w:val="none" w:sz="0" w:space="0" w:color="auto"/>
            <w:bottom w:val="none" w:sz="0" w:space="0" w:color="auto"/>
            <w:right w:val="none" w:sz="0" w:space="0" w:color="auto"/>
          </w:divBdr>
          <w:divsChild>
            <w:div w:id="96384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3813">
      <w:bodyDiv w:val="1"/>
      <w:marLeft w:val="0"/>
      <w:marRight w:val="0"/>
      <w:marTop w:val="0"/>
      <w:marBottom w:val="0"/>
      <w:divBdr>
        <w:top w:val="none" w:sz="0" w:space="0" w:color="auto"/>
        <w:left w:val="none" w:sz="0" w:space="0" w:color="auto"/>
        <w:bottom w:val="none" w:sz="0" w:space="0" w:color="auto"/>
        <w:right w:val="none" w:sz="0" w:space="0" w:color="auto"/>
      </w:divBdr>
    </w:div>
    <w:div w:id="1592154704">
      <w:bodyDiv w:val="1"/>
      <w:marLeft w:val="0"/>
      <w:marRight w:val="0"/>
      <w:marTop w:val="0"/>
      <w:marBottom w:val="0"/>
      <w:divBdr>
        <w:top w:val="none" w:sz="0" w:space="0" w:color="auto"/>
        <w:left w:val="none" w:sz="0" w:space="0" w:color="auto"/>
        <w:bottom w:val="none" w:sz="0" w:space="0" w:color="auto"/>
        <w:right w:val="none" w:sz="0" w:space="0" w:color="auto"/>
      </w:divBdr>
      <w:divsChild>
        <w:div w:id="705956994">
          <w:marLeft w:val="0"/>
          <w:marRight w:val="0"/>
          <w:marTop w:val="120"/>
          <w:marBottom w:val="0"/>
          <w:divBdr>
            <w:top w:val="none" w:sz="0" w:space="0" w:color="auto"/>
            <w:left w:val="none" w:sz="0" w:space="0" w:color="auto"/>
            <w:bottom w:val="none" w:sz="0" w:space="0" w:color="auto"/>
            <w:right w:val="none" w:sz="0" w:space="0" w:color="auto"/>
          </w:divBdr>
        </w:div>
        <w:div w:id="1396003144">
          <w:marLeft w:val="0"/>
          <w:marRight w:val="0"/>
          <w:marTop w:val="0"/>
          <w:marBottom w:val="0"/>
          <w:divBdr>
            <w:top w:val="none" w:sz="0" w:space="0" w:color="auto"/>
            <w:left w:val="none" w:sz="0" w:space="0" w:color="auto"/>
            <w:bottom w:val="none" w:sz="0" w:space="0" w:color="auto"/>
            <w:right w:val="none" w:sz="0" w:space="0" w:color="auto"/>
          </w:divBdr>
        </w:div>
      </w:divsChild>
    </w:div>
    <w:div w:id="1632050150">
      <w:bodyDiv w:val="1"/>
      <w:marLeft w:val="0"/>
      <w:marRight w:val="0"/>
      <w:marTop w:val="0"/>
      <w:marBottom w:val="0"/>
      <w:divBdr>
        <w:top w:val="none" w:sz="0" w:space="0" w:color="auto"/>
        <w:left w:val="none" w:sz="0" w:space="0" w:color="auto"/>
        <w:bottom w:val="none" w:sz="0" w:space="0" w:color="auto"/>
        <w:right w:val="none" w:sz="0" w:space="0" w:color="auto"/>
      </w:divBdr>
      <w:divsChild>
        <w:div w:id="118500191">
          <w:marLeft w:val="0"/>
          <w:marRight w:val="0"/>
          <w:marTop w:val="0"/>
          <w:marBottom w:val="0"/>
          <w:divBdr>
            <w:top w:val="none" w:sz="0" w:space="0" w:color="auto"/>
            <w:left w:val="none" w:sz="0" w:space="0" w:color="auto"/>
            <w:bottom w:val="none" w:sz="0" w:space="0" w:color="auto"/>
            <w:right w:val="none" w:sz="0" w:space="0" w:color="auto"/>
          </w:divBdr>
        </w:div>
        <w:div w:id="1133014966">
          <w:marLeft w:val="0"/>
          <w:marRight w:val="0"/>
          <w:marTop w:val="0"/>
          <w:marBottom w:val="0"/>
          <w:divBdr>
            <w:top w:val="none" w:sz="0" w:space="0" w:color="auto"/>
            <w:left w:val="none" w:sz="0" w:space="0" w:color="auto"/>
            <w:bottom w:val="none" w:sz="0" w:space="0" w:color="auto"/>
            <w:right w:val="none" w:sz="0" w:space="0" w:color="auto"/>
          </w:divBdr>
        </w:div>
        <w:div w:id="2002007083">
          <w:marLeft w:val="0"/>
          <w:marRight w:val="0"/>
          <w:marTop w:val="0"/>
          <w:marBottom w:val="0"/>
          <w:divBdr>
            <w:top w:val="none" w:sz="0" w:space="0" w:color="auto"/>
            <w:left w:val="none" w:sz="0" w:space="0" w:color="auto"/>
            <w:bottom w:val="none" w:sz="0" w:space="0" w:color="auto"/>
            <w:right w:val="none" w:sz="0" w:space="0" w:color="auto"/>
          </w:divBdr>
        </w:div>
        <w:div w:id="2143687380">
          <w:marLeft w:val="0"/>
          <w:marRight w:val="0"/>
          <w:marTop w:val="0"/>
          <w:marBottom w:val="0"/>
          <w:divBdr>
            <w:top w:val="none" w:sz="0" w:space="0" w:color="auto"/>
            <w:left w:val="none" w:sz="0" w:space="0" w:color="auto"/>
            <w:bottom w:val="none" w:sz="0" w:space="0" w:color="auto"/>
            <w:right w:val="none" w:sz="0" w:space="0" w:color="auto"/>
          </w:divBdr>
        </w:div>
        <w:div w:id="1507397909">
          <w:marLeft w:val="0"/>
          <w:marRight w:val="0"/>
          <w:marTop w:val="0"/>
          <w:marBottom w:val="0"/>
          <w:divBdr>
            <w:top w:val="none" w:sz="0" w:space="0" w:color="auto"/>
            <w:left w:val="none" w:sz="0" w:space="0" w:color="auto"/>
            <w:bottom w:val="none" w:sz="0" w:space="0" w:color="auto"/>
            <w:right w:val="none" w:sz="0" w:space="0" w:color="auto"/>
          </w:divBdr>
        </w:div>
      </w:divsChild>
    </w:div>
    <w:div w:id="1649048448">
      <w:bodyDiv w:val="1"/>
      <w:marLeft w:val="0"/>
      <w:marRight w:val="0"/>
      <w:marTop w:val="0"/>
      <w:marBottom w:val="0"/>
      <w:divBdr>
        <w:top w:val="none" w:sz="0" w:space="0" w:color="auto"/>
        <w:left w:val="none" w:sz="0" w:space="0" w:color="auto"/>
        <w:bottom w:val="none" w:sz="0" w:space="0" w:color="auto"/>
        <w:right w:val="none" w:sz="0" w:space="0" w:color="auto"/>
      </w:divBdr>
      <w:divsChild>
        <w:div w:id="1103649818">
          <w:marLeft w:val="0"/>
          <w:marRight w:val="0"/>
          <w:marTop w:val="0"/>
          <w:marBottom w:val="0"/>
          <w:divBdr>
            <w:top w:val="none" w:sz="0" w:space="0" w:color="auto"/>
            <w:left w:val="none" w:sz="0" w:space="0" w:color="auto"/>
            <w:bottom w:val="none" w:sz="0" w:space="0" w:color="auto"/>
            <w:right w:val="none" w:sz="0" w:space="0" w:color="auto"/>
          </w:divBdr>
          <w:divsChild>
            <w:div w:id="1627925549">
              <w:marLeft w:val="0"/>
              <w:marRight w:val="0"/>
              <w:marTop w:val="0"/>
              <w:marBottom w:val="0"/>
              <w:divBdr>
                <w:top w:val="none" w:sz="0" w:space="0" w:color="auto"/>
                <w:left w:val="none" w:sz="0" w:space="0" w:color="auto"/>
                <w:bottom w:val="none" w:sz="0" w:space="0" w:color="auto"/>
                <w:right w:val="none" w:sz="0" w:space="0" w:color="auto"/>
              </w:divBdr>
              <w:divsChild>
                <w:div w:id="811295437">
                  <w:marLeft w:val="0"/>
                  <w:marRight w:val="0"/>
                  <w:marTop w:val="0"/>
                  <w:marBottom w:val="0"/>
                  <w:divBdr>
                    <w:top w:val="none" w:sz="0" w:space="0" w:color="auto"/>
                    <w:left w:val="none" w:sz="0" w:space="0" w:color="auto"/>
                    <w:bottom w:val="none" w:sz="0" w:space="0" w:color="auto"/>
                    <w:right w:val="none" w:sz="0" w:space="0" w:color="auto"/>
                  </w:divBdr>
                  <w:divsChild>
                    <w:div w:id="200751566">
                      <w:marLeft w:val="0"/>
                      <w:marRight w:val="0"/>
                      <w:marTop w:val="120"/>
                      <w:marBottom w:val="0"/>
                      <w:divBdr>
                        <w:top w:val="none" w:sz="0" w:space="0" w:color="auto"/>
                        <w:left w:val="none" w:sz="0" w:space="0" w:color="auto"/>
                        <w:bottom w:val="none" w:sz="0" w:space="0" w:color="auto"/>
                        <w:right w:val="none" w:sz="0" w:space="0" w:color="auto"/>
                      </w:divBdr>
                    </w:div>
                    <w:div w:id="513960839">
                      <w:marLeft w:val="0"/>
                      <w:marRight w:val="0"/>
                      <w:marTop w:val="0"/>
                      <w:marBottom w:val="0"/>
                      <w:divBdr>
                        <w:top w:val="none" w:sz="0" w:space="0" w:color="auto"/>
                        <w:left w:val="none" w:sz="0" w:space="0" w:color="auto"/>
                        <w:bottom w:val="none" w:sz="0" w:space="0" w:color="auto"/>
                        <w:right w:val="none" w:sz="0" w:space="0" w:color="auto"/>
                      </w:divBdr>
                    </w:div>
                  </w:divsChild>
                </w:div>
                <w:div w:id="1766224850">
                  <w:marLeft w:val="0"/>
                  <w:marRight w:val="0"/>
                  <w:marTop w:val="0"/>
                  <w:marBottom w:val="0"/>
                  <w:divBdr>
                    <w:top w:val="none" w:sz="0" w:space="0" w:color="auto"/>
                    <w:left w:val="none" w:sz="0" w:space="0" w:color="auto"/>
                    <w:bottom w:val="none" w:sz="0" w:space="0" w:color="auto"/>
                    <w:right w:val="none" w:sz="0" w:space="0" w:color="auto"/>
                  </w:divBdr>
                  <w:divsChild>
                    <w:div w:id="92096370">
                      <w:marLeft w:val="0"/>
                      <w:marRight w:val="0"/>
                      <w:marTop w:val="120"/>
                      <w:marBottom w:val="0"/>
                      <w:divBdr>
                        <w:top w:val="none" w:sz="0" w:space="0" w:color="auto"/>
                        <w:left w:val="none" w:sz="0" w:space="0" w:color="auto"/>
                        <w:bottom w:val="none" w:sz="0" w:space="0" w:color="auto"/>
                        <w:right w:val="none" w:sz="0" w:space="0" w:color="auto"/>
                      </w:divBdr>
                    </w:div>
                    <w:div w:id="211485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940496">
      <w:bodyDiv w:val="1"/>
      <w:marLeft w:val="0"/>
      <w:marRight w:val="0"/>
      <w:marTop w:val="0"/>
      <w:marBottom w:val="0"/>
      <w:divBdr>
        <w:top w:val="none" w:sz="0" w:space="0" w:color="auto"/>
        <w:left w:val="none" w:sz="0" w:space="0" w:color="auto"/>
        <w:bottom w:val="none" w:sz="0" w:space="0" w:color="auto"/>
        <w:right w:val="none" w:sz="0" w:space="0" w:color="auto"/>
      </w:divBdr>
      <w:divsChild>
        <w:div w:id="1129277336">
          <w:marLeft w:val="0"/>
          <w:marRight w:val="0"/>
          <w:marTop w:val="0"/>
          <w:marBottom w:val="0"/>
          <w:divBdr>
            <w:top w:val="none" w:sz="0" w:space="0" w:color="auto"/>
            <w:left w:val="none" w:sz="0" w:space="0" w:color="auto"/>
            <w:bottom w:val="none" w:sz="0" w:space="0" w:color="auto"/>
            <w:right w:val="none" w:sz="0" w:space="0" w:color="auto"/>
          </w:divBdr>
        </w:div>
      </w:divsChild>
    </w:div>
    <w:div w:id="1666012412">
      <w:bodyDiv w:val="1"/>
      <w:marLeft w:val="0"/>
      <w:marRight w:val="0"/>
      <w:marTop w:val="0"/>
      <w:marBottom w:val="0"/>
      <w:divBdr>
        <w:top w:val="none" w:sz="0" w:space="0" w:color="auto"/>
        <w:left w:val="none" w:sz="0" w:space="0" w:color="auto"/>
        <w:bottom w:val="none" w:sz="0" w:space="0" w:color="auto"/>
        <w:right w:val="none" w:sz="0" w:space="0" w:color="auto"/>
      </w:divBdr>
      <w:divsChild>
        <w:div w:id="2116441377">
          <w:marLeft w:val="0"/>
          <w:marRight w:val="0"/>
          <w:marTop w:val="0"/>
          <w:marBottom w:val="0"/>
          <w:divBdr>
            <w:top w:val="none" w:sz="0" w:space="0" w:color="auto"/>
            <w:left w:val="none" w:sz="0" w:space="0" w:color="auto"/>
            <w:bottom w:val="none" w:sz="0" w:space="0" w:color="auto"/>
            <w:right w:val="none" w:sz="0" w:space="0" w:color="auto"/>
          </w:divBdr>
        </w:div>
      </w:divsChild>
    </w:div>
    <w:div w:id="1669212454">
      <w:bodyDiv w:val="1"/>
      <w:marLeft w:val="0"/>
      <w:marRight w:val="0"/>
      <w:marTop w:val="0"/>
      <w:marBottom w:val="0"/>
      <w:divBdr>
        <w:top w:val="none" w:sz="0" w:space="0" w:color="auto"/>
        <w:left w:val="none" w:sz="0" w:space="0" w:color="auto"/>
        <w:bottom w:val="none" w:sz="0" w:space="0" w:color="auto"/>
        <w:right w:val="none" w:sz="0" w:space="0" w:color="auto"/>
      </w:divBdr>
      <w:divsChild>
        <w:div w:id="1083722105">
          <w:marLeft w:val="0"/>
          <w:marRight w:val="0"/>
          <w:marTop w:val="0"/>
          <w:marBottom w:val="0"/>
          <w:divBdr>
            <w:top w:val="none" w:sz="0" w:space="0" w:color="auto"/>
            <w:left w:val="none" w:sz="0" w:space="0" w:color="auto"/>
            <w:bottom w:val="none" w:sz="0" w:space="0" w:color="auto"/>
            <w:right w:val="none" w:sz="0" w:space="0" w:color="auto"/>
          </w:divBdr>
          <w:divsChild>
            <w:div w:id="471410455">
              <w:marLeft w:val="0"/>
              <w:marRight w:val="0"/>
              <w:marTop w:val="0"/>
              <w:marBottom w:val="0"/>
              <w:divBdr>
                <w:top w:val="none" w:sz="0" w:space="0" w:color="auto"/>
                <w:left w:val="none" w:sz="0" w:space="0" w:color="auto"/>
                <w:bottom w:val="none" w:sz="0" w:space="0" w:color="auto"/>
                <w:right w:val="none" w:sz="0" w:space="0" w:color="auto"/>
              </w:divBdr>
            </w:div>
          </w:divsChild>
        </w:div>
        <w:div w:id="667291142">
          <w:marLeft w:val="0"/>
          <w:marRight w:val="0"/>
          <w:marTop w:val="0"/>
          <w:marBottom w:val="0"/>
          <w:divBdr>
            <w:top w:val="none" w:sz="0" w:space="0" w:color="auto"/>
            <w:left w:val="none" w:sz="0" w:space="0" w:color="auto"/>
            <w:bottom w:val="none" w:sz="0" w:space="0" w:color="auto"/>
            <w:right w:val="none" w:sz="0" w:space="0" w:color="auto"/>
          </w:divBdr>
          <w:divsChild>
            <w:div w:id="970937244">
              <w:marLeft w:val="0"/>
              <w:marRight w:val="0"/>
              <w:marTop w:val="0"/>
              <w:marBottom w:val="0"/>
              <w:divBdr>
                <w:top w:val="none" w:sz="0" w:space="0" w:color="auto"/>
                <w:left w:val="none" w:sz="0" w:space="0" w:color="auto"/>
                <w:bottom w:val="none" w:sz="0" w:space="0" w:color="auto"/>
                <w:right w:val="none" w:sz="0" w:space="0" w:color="auto"/>
              </w:divBdr>
            </w:div>
          </w:divsChild>
        </w:div>
        <w:div w:id="136844241">
          <w:marLeft w:val="0"/>
          <w:marRight w:val="0"/>
          <w:marTop w:val="0"/>
          <w:marBottom w:val="0"/>
          <w:divBdr>
            <w:top w:val="none" w:sz="0" w:space="0" w:color="auto"/>
            <w:left w:val="none" w:sz="0" w:space="0" w:color="auto"/>
            <w:bottom w:val="none" w:sz="0" w:space="0" w:color="auto"/>
            <w:right w:val="none" w:sz="0" w:space="0" w:color="auto"/>
          </w:divBdr>
          <w:divsChild>
            <w:div w:id="238055395">
              <w:marLeft w:val="0"/>
              <w:marRight w:val="0"/>
              <w:marTop w:val="0"/>
              <w:marBottom w:val="0"/>
              <w:divBdr>
                <w:top w:val="none" w:sz="0" w:space="0" w:color="auto"/>
                <w:left w:val="none" w:sz="0" w:space="0" w:color="auto"/>
                <w:bottom w:val="none" w:sz="0" w:space="0" w:color="auto"/>
                <w:right w:val="none" w:sz="0" w:space="0" w:color="auto"/>
              </w:divBdr>
            </w:div>
          </w:divsChild>
        </w:div>
        <w:div w:id="1122073871">
          <w:marLeft w:val="0"/>
          <w:marRight w:val="0"/>
          <w:marTop w:val="0"/>
          <w:marBottom w:val="0"/>
          <w:divBdr>
            <w:top w:val="none" w:sz="0" w:space="0" w:color="auto"/>
            <w:left w:val="none" w:sz="0" w:space="0" w:color="auto"/>
            <w:bottom w:val="none" w:sz="0" w:space="0" w:color="auto"/>
            <w:right w:val="none" w:sz="0" w:space="0" w:color="auto"/>
          </w:divBdr>
          <w:divsChild>
            <w:div w:id="1025329776">
              <w:marLeft w:val="0"/>
              <w:marRight w:val="0"/>
              <w:marTop w:val="0"/>
              <w:marBottom w:val="0"/>
              <w:divBdr>
                <w:top w:val="none" w:sz="0" w:space="0" w:color="auto"/>
                <w:left w:val="none" w:sz="0" w:space="0" w:color="auto"/>
                <w:bottom w:val="none" w:sz="0" w:space="0" w:color="auto"/>
                <w:right w:val="none" w:sz="0" w:space="0" w:color="auto"/>
              </w:divBdr>
            </w:div>
          </w:divsChild>
        </w:div>
        <w:div w:id="876429646">
          <w:marLeft w:val="0"/>
          <w:marRight w:val="0"/>
          <w:marTop w:val="0"/>
          <w:marBottom w:val="0"/>
          <w:divBdr>
            <w:top w:val="none" w:sz="0" w:space="0" w:color="auto"/>
            <w:left w:val="none" w:sz="0" w:space="0" w:color="auto"/>
            <w:bottom w:val="none" w:sz="0" w:space="0" w:color="auto"/>
            <w:right w:val="none" w:sz="0" w:space="0" w:color="auto"/>
          </w:divBdr>
          <w:divsChild>
            <w:div w:id="1977300253">
              <w:marLeft w:val="0"/>
              <w:marRight w:val="0"/>
              <w:marTop w:val="0"/>
              <w:marBottom w:val="0"/>
              <w:divBdr>
                <w:top w:val="none" w:sz="0" w:space="0" w:color="auto"/>
                <w:left w:val="none" w:sz="0" w:space="0" w:color="auto"/>
                <w:bottom w:val="none" w:sz="0" w:space="0" w:color="auto"/>
                <w:right w:val="none" w:sz="0" w:space="0" w:color="auto"/>
              </w:divBdr>
              <w:divsChild>
                <w:div w:id="960068012">
                  <w:marLeft w:val="0"/>
                  <w:marRight w:val="0"/>
                  <w:marTop w:val="0"/>
                  <w:marBottom w:val="0"/>
                  <w:divBdr>
                    <w:top w:val="none" w:sz="0" w:space="0" w:color="auto"/>
                    <w:left w:val="none" w:sz="0" w:space="0" w:color="auto"/>
                    <w:bottom w:val="none" w:sz="0" w:space="0" w:color="auto"/>
                    <w:right w:val="none" w:sz="0" w:space="0" w:color="auto"/>
                  </w:divBdr>
                  <w:divsChild>
                    <w:div w:id="1611665161">
                      <w:marLeft w:val="0"/>
                      <w:marRight w:val="0"/>
                      <w:marTop w:val="120"/>
                      <w:marBottom w:val="0"/>
                      <w:divBdr>
                        <w:top w:val="none" w:sz="0" w:space="0" w:color="auto"/>
                        <w:left w:val="none" w:sz="0" w:space="0" w:color="auto"/>
                        <w:bottom w:val="none" w:sz="0" w:space="0" w:color="auto"/>
                        <w:right w:val="none" w:sz="0" w:space="0" w:color="auto"/>
                      </w:divBdr>
                    </w:div>
                    <w:div w:id="176432239">
                      <w:marLeft w:val="0"/>
                      <w:marRight w:val="0"/>
                      <w:marTop w:val="0"/>
                      <w:marBottom w:val="0"/>
                      <w:divBdr>
                        <w:top w:val="none" w:sz="0" w:space="0" w:color="auto"/>
                        <w:left w:val="none" w:sz="0" w:space="0" w:color="auto"/>
                        <w:bottom w:val="none" w:sz="0" w:space="0" w:color="auto"/>
                        <w:right w:val="none" w:sz="0" w:space="0" w:color="auto"/>
                      </w:divBdr>
                      <w:divsChild>
                        <w:div w:id="1127361001">
                          <w:marLeft w:val="0"/>
                          <w:marRight w:val="0"/>
                          <w:marTop w:val="0"/>
                          <w:marBottom w:val="0"/>
                          <w:divBdr>
                            <w:top w:val="none" w:sz="0" w:space="0" w:color="auto"/>
                            <w:left w:val="none" w:sz="0" w:space="0" w:color="auto"/>
                            <w:bottom w:val="none" w:sz="0" w:space="0" w:color="auto"/>
                            <w:right w:val="none" w:sz="0" w:space="0" w:color="auto"/>
                          </w:divBdr>
                          <w:divsChild>
                            <w:div w:id="1529640841">
                              <w:marLeft w:val="0"/>
                              <w:marRight w:val="0"/>
                              <w:marTop w:val="120"/>
                              <w:marBottom w:val="0"/>
                              <w:divBdr>
                                <w:top w:val="none" w:sz="0" w:space="0" w:color="auto"/>
                                <w:left w:val="none" w:sz="0" w:space="0" w:color="auto"/>
                                <w:bottom w:val="none" w:sz="0" w:space="0" w:color="auto"/>
                                <w:right w:val="none" w:sz="0" w:space="0" w:color="auto"/>
                              </w:divBdr>
                            </w:div>
                            <w:div w:id="1687441335">
                              <w:marLeft w:val="0"/>
                              <w:marRight w:val="0"/>
                              <w:marTop w:val="0"/>
                              <w:marBottom w:val="0"/>
                              <w:divBdr>
                                <w:top w:val="none" w:sz="0" w:space="0" w:color="auto"/>
                                <w:left w:val="none" w:sz="0" w:space="0" w:color="auto"/>
                                <w:bottom w:val="none" w:sz="0" w:space="0" w:color="auto"/>
                                <w:right w:val="none" w:sz="0" w:space="0" w:color="auto"/>
                              </w:divBdr>
                            </w:div>
                          </w:divsChild>
                        </w:div>
                        <w:div w:id="2070498441">
                          <w:marLeft w:val="0"/>
                          <w:marRight w:val="0"/>
                          <w:marTop w:val="0"/>
                          <w:marBottom w:val="0"/>
                          <w:divBdr>
                            <w:top w:val="none" w:sz="0" w:space="0" w:color="auto"/>
                            <w:left w:val="none" w:sz="0" w:space="0" w:color="auto"/>
                            <w:bottom w:val="none" w:sz="0" w:space="0" w:color="auto"/>
                            <w:right w:val="none" w:sz="0" w:space="0" w:color="auto"/>
                          </w:divBdr>
                          <w:divsChild>
                            <w:div w:id="1393893436">
                              <w:marLeft w:val="0"/>
                              <w:marRight w:val="0"/>
                              <w:marTop w:val="120"/>
                              <w:marBottom w:val="0"/>
                              <w:divBdr>
                                <w:top w:val="none" w:sz="0" w:space="0" w:color="auto"/>
                                <w:left w:val="none" w:sz="0" w:space="0" w:color="auto"/>
                                <w:bottom w:val="none" w:sz="0" w:space="0" w:color="auto"/>
                                <w:right w:val="none" w:sz="0" w:space="0" w:color="auto"/>
                              </w:divBdr>
                            </w:div>
                            <w:div w:id="1008484303">
                              <w:marLeft w:val="0"/>
                              <w:marRight w:val="0"/>
                              <w:marTop w:val="0"/>
                              <w:marBottom w:val="0"/>
                              <w:divBdr>
                                <w:top w:val="none" w:sz="0" w:space="0" w:color="auto"/>
                                <w:left w:val="none" w:sz="0" w:space="0" w:color="auto"/>
                                <w:bottom w:val="none" w:sz="0" w:space="0" w:color="auto"/>
                                <w:right w:val="none" w:sz="0" w:space="0" w:color="auto"/>
                              </w:divBdr>
                            </w:div>
                          </w:divsChild>
                        </w:div>
                        <w:div w:id="601031096">
                          <w:marLeft w:val="0"/>
                          <w:marRight w:val="0"/>
                          <w:marTop w:val="0"/>
                          <w:marBottom w:val="0"/>
                          <w:divBdr>
                            <w:top w:val="none" w:sz="0" w:space="0" w:color="auto"/>
                            <w:left w:val="none" w:sz="0" w:space="0" w:color="auto"/>
                            <w:bottom w:val="none" w:sz="0" w:space="0" w:color="auto"/>
                            <w:right w:val="none" w:sz="0" w:space="0" w:color="auto"/>
                          </w:divBdr>
                          <w:divsChild>
                            <w:div w:id="1308628179">
                              <w:marLeft w:val="0"/>
                              <w:marRight w:val="0"/>
                              <w:marTop w:val="120"/>
                              <w:marBottom w:val="0"/>
                              <w:divBdr>
                                <w:top w:val="none" w:sz="0" w:space="0" w:color="auto"/>
                                <w:left w:val="none" w:sz="0" w:space="0" w:color="auto"/>
                                <w:bottom w:val="none" w:sz="0" w:space="0" w:color="auto"/>
                                <w:right w:val="none" w:sz="0" w:space="0" w:color="auto"/>
                              </w:divBdr>
                            </w:div>
                            <w:div w:id="164916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214843">
      <w:bodyDiv w:val="1"/>
      <w:marLeft w:val="0"/>
      <w:marRight w:val="0"/>
      <w:marTop w:val="0"/>
      <w:marBottom w:val="0"/>
      <w:divBdr>
        <w:top w:val="none" w:sz="0" w:space="0" w:color="auto"/>
        <w:left w:val="none" w:sz="0" w:space="0" w:color="auto"/>
        <w:bottom w:val="none" w:sz="0" w:space="0" w:color="auto"/>
        <w:right w:val="none" w:sz="0" w:space="0" w:color="auto"/>
      </w:divBdr>
      <w:divsChild>
        <w:div w:id="1013799950">
          <w:marLeft w:val="0"/>
          <w:marRight w:val="0"/>
          <w:marTop w:val="0"/>
          <w:marBottom w:val="0"/>
          <w:divBdr>
            <w:top w:val="none" w:sz="0" w:space="0" w:color="auto"/>
            <w:left w:val="none" w:sz="0" w:space="0" w:color="auto"/>
            <w:bottom w:val="none" w:sz="0" w:space="0" w:color="auto"/>
            <w:right w:val="none" w:sz="0" w:space="0" w:color="auto"/>
          </w:divBdr>
        </w:div>
        <w:div w:id="992175700">
          <w:marLeft w:val="0"/>
          <w:marRight w:val="0"/>
          <w:marTop w:val="0"/>
          <w:marBottom w:val="0"/>
          <w:divBdr>
            <w:top w:val="none" w:sz="0" w:space="0" w:color="auto"/>
            <w:left w:val="none" w:sz="0" w:space="0" w:color="auto"/>
            <w:bottom w:val="none" w:sz="0" w:space="0" w:color="auto"/>
            <w:right w:val="none" w:sz="0" w:space="0" w:color="auto"/>
          </w:divBdr>
        </w:div>
        <w:div w:id="1991709092">
          <w:marLeft w:val="0"/>
          <w:marRight w:val="0"/>
          <w:marTop w:val="0"/>
          <w:marBottom w:val="0"/>
          <w:divBdr>
            <w:top w:val="none" w:sz="0" w:space="0" w:color="auto"/>
            <w:left w:val="none" w:sz="0" w:space="0" w:color="auto"/>
            <w:bottom w:val="none" w:sz="0" w:space="0" w:color="auto"/>
            <w:right w:val="none" w:sz="0" w:space="0" w:color="auto"/>
          </w:divBdr>
        </w:div>
        <w:div w:id="1727484186">
          <w:marLeft w:val="0"/>
          <w:marRight w:val="0"/>
          <w:marTop w:val="0"/>
          <w:marBottom w:val="0"/>
          <w:divBdr>
            <w:top w:val="none" w:sz="0" w:space="0" w:color="auto"/>
            <w:left w:val="none" w:sz="0" w:space="0" w:color="auto"/>
            <w:bottom w:val="none" w:sz="0" w:space="0" w:color="auto"/>
            <w:right w:val="none" w:sz="0" w:space="0" w:color="auto"/>
          </w:divBdr>
        </w:div>
      </w:divsChild>
    </w:div>
    <w:div w:id="1673289201">
      <w:bodyDiv w:val="1"/>
      <w:marLeft w:val="0"/>
      <w:marRight w:val="0"/>
      <w:marTop w:val="0"/>
      <w:marBottom w:val="0"/>
      <w:divBdr>
        <w:top w:val="none" w:sz="0" w:space="0" w:color="auto"/>
        <w:left w:val="none" w:sz="0" w:space="0" w:color="auto"/>
        <w:bottom w:val="none" w:sz="0" w:space="0" w:color="auto"/>
        <w:right w:val="none" w:sz="0" w:space="0" w:color="auto"/>
      </w:divBdr>
      <w:divsChild>
        <w:div w:id="42607271">
          <w:marLeft w:val="0"/>
          <w:marRight w:val="0"/>
          <w:marTop w:val="0"/>
          <w:marBottom w:val="0"/>
          <w:divBdr>
            <w:top w:val="none" w:sz="0" w:space="0" w:color="auto"/>
            <w:left w:val="none" w:sz="0" w:space="0" w:color="auto"/>
            <w:bottom w:val="none" w:sz="0" w:space="0" w:color="auto"/>
            <w:right w:val="none" w:sz="0" w:space="0" w:color="auto"/>
          </w:divBdr>
        </w:div>
      </w:divsChild>
    </w:div>
    <w:div w:id="1673871298">
      <w:bodyDiv w:val="1"/>
      <w:marLeft w:val="0"/>
      <w:marRight w:val="0"/>
      <w:marTop w:val="0"/>
      <w:marBottom w:val="0"/>
      <w:divBdr>
        <w:top w:val="none" w:sz="0" w:space="0" w:color="auto"/>
        <w:left w:val="none" w:sz="0" w:space="0" w:color="auto"/>
        <w:bottom w:val="none" w:sz="0" w:space="0" w:color="auto"/>
        <w:right w:val="none" w:sz="0" w:space="0" w:color="auto"/>
      </w:divBdr>
      <w:divsChild>
        <w:div w:id="2020500097">
          <w:marLeft w:val="0"/>
          <w:marRight w:val="0"/>
          <w:marTop w:val="0"/>
          <w:marBottom w:val="0"/>
          <w:divBdr>
            <w:top w:val="none" w:sz="0" w:space="0" w:color="auto"/>
            <w:left w:val="none" w:sz="0" w:space="0" w:color="auto"/>
            <w:bottom w:val="none" w:sz="0" w:space="0" w:color="auto"/>
            <w:right w:val="none" w:sz="0" w:space="0" w:color="auto"/>
          </w:divBdr>
        </w:div>
        <w:div w:id="1621912497">
          <w:marLeft w:val="0"/>
          <w:marRight w:val="0"/>
          <w:marTop w:val="0"/>
          <w:marBottom w:val="0"/>
          <w:divBdr>
            <w:top w:val="none" w:sz="0" w:space="0" w:color="auto"/>
            <w:left w:val="none" w:sz="0" w:space="0" w:color="auto"/>
            <w:bottom w:val="none" w:sz="0" w:space="0" w:color="auto"/>
            <w:right w:val="none" w:sz="0" w:space="0" w:color="auto"/>
          </w:divBdr>
        </w:div>
        <w:div w:id="2094164477">
          <w:marLeft w:val="0"/>
          <w:marRight w:val="0"/>
          <w:marTop w:val="0"/>
          <w:marBottom w:val="0"/>
          <w:divBdr>
            <w:top w:val="none" w:sz="0" w:space="0" w:color="auto"/>
            <w:left w:val="none" w:sz="0" w:space="0" w:color="auto"/>
            <w:bottom w:val="none" w:sz="0" w:space="0" w:color="auto"/>
            <w:right w:val="none" w:sz="0" w:space="0" w:color="auto"/>
          </w:divBdr>
        </w:div>
        <w:div w:id="713578749">
          <w:marLeft w:val="0"/>
          <w:marRight w:val="0"/>
          <w:marTop w:val="0"/>
          <w:marBottom w:val="0"/>
          <w:divBdr>
            <w:top w:val="none" w:sz="0" w:space="0" w:color="auto"/>
            <w:left w:val="none" w:sz="0" w:space="0" w:color="auto"/>
            <w:bottom w:val="none" w:sz="0" w:space="0" w:color="auto"/>
            <w:right w:val="none" w:sz="0" w:space="0" w:color="auto"/>
          </w:divBdr>
        </w:div>
        <w:div w:id="221793625">
          <w:marLeft w:val="0"/>
          <w:marRight w:val="0"/>
          <w:marTop w:val="0"/>
          <w:marBottom w:val="0"/>
          <w:divBdr>
            <w:top w:val="none" w:sz="0" w:space="0" w:color="auto"/>
            <w:left w:val="none" w:sz="0" w:space="0" w:color="auto"/>
            <w:bottom w:val="none" w:sz="0" w:space="0" w:color="auto"/>
            <w:right w:val="none" w:sz="0" w:space="0" w:color="auto"/>
          </w:divBdr>
        </w:div>
      </w:divsChild>
    </w:div>
    <w:div w:id="1683127335">
      <w:bodyDiv w:val="1"/>
      <w:marLeft w:val="0"/>
      <w:marRight w:val="0"/>
      <w:marTop w:val="0"/>
      <w:marBottom w:val="0"/>
      <w:divBdr>
        <w:top w:val="none" w:sz="0" w:space="0" w:color="auto"/>
        <w:left w:val="none" w:sz="0" w:space="0" w:color="auto"/>
        <w:bottom w:val="none" w:sz="0" w:space="0" w:color="auto"/>
        <w:right w:val="none" w:sz="0" w:space="0" w:color="auto"/>
      </w:divBdr>
      <w:divsChild>
        <w:div w:id="2139490053">
          <w:marLeft w:val="0"/>
          <w:marRight w:val="0"/>
          <w:marTop w:val="0"/>
          <w:marBottom w:val="0"/>
          <w:divBdr>
            <w:top w:val="none" w:sz="0" w:space="0" w:color="auto"/>
            <w:left w:val="none" w:sz="0" w:space="0" w:color="auto"/>
            <w:bottom w:val="none" w:sz="0" w:space="0" w:color="auto"/>
            <w:right w:val="none" w:sz="0" w:space="0" w:color="auto"/>
          </w:divBdr>
        </w:div>
        <w:div w:id="1544054116">
          <w:marLeft w:val="0"/>
          <w:marRight w:val="0"/>
          <w:marTop w:val="0"/>
          <w:marBottom w:val="0"/>
          <w:divBdr>
            <w:top w:val="none" w:sz="0" w:space="0" w:color="auto"/>
            <w:left w:val="none" w:sz="0" w:space="0" w:color="auto"/>
            <w:bottom w:val="none" w:sz="0" w:space="0" w:color="auto"/>
            <w:right w:val="none" w:sz="0" w:space="0" w:color="auto"/>
          </w:divBdr>
        </w:div>
        <w:div w:id="1513489672">
          <w:marLeft w:val="0"/>
          <w:marRight w:val="0"/>
          <w:marTop w:val="0"/>
          <w:marBottom w:val="0"/>
          <w:divBdr>
            <w:top w:val="none" w:sz="0" w:space="0" w:color="auto"/>
            <w:left w:val="none" w:sz="0" w:space="0" w:color="auto"/>
            <w:bottom w:val="none" w:sz="0" w:space="0" w:color="auto"/>
            <w:right w:val="none" w:sz="0" w:space="0" w:color="auto"/>
          </w:divBdr>
        </w:div>
        <w:div w:id="189998841">
          <w:marLeft w:val="0"/>
          <w:marRight w:val="0"/>
          <w:marTop w:val="0"/>
          <w:marBottom w:val="0"/>
          <w:divBdr>
            <w:top w:val="none" w:sz="0" w:space="0" w:color="auto"/>
            <w:left w:val="none" w:sz="0" w:space="0" w:color="auto"/>
            <w:bottom w:val="none" w:sz="0" w:space="0" w:color="auto"/>
            <w:right w:val="none" w:sz="0" w:space="0" w:color="auto"/>
          </w:divBdr>
        </w:div>
        <w:div w:id="592202254">
          <w:marLeft w:val="0"/>
          <w:marRight w:val="0"/>
          <w:marTop w:val="0"/>
          <w:marBottom w:val="0"/>
          <w:divBdr>
            <w:top w:val="none" w:sz="0" w:space="0" w:color="auto"/>
            <w:left w:val="none" w:sz="0" w:space="0" w:color="auto"/>
            <w:bottom w:val="none" w:sz="0" w:space="0" w:color="auto"/>
            <w:right w:val="none" w:sz="0" w:space="0" w:color="auto"/>
          </w:divBdr>
        </w:div>
        <w:div w:id="181358273">
          <w:marLeft w:val="0"/>
          <w:marRight w:val="0"/>
          <w:marTop w:val="0"/>
          <w:marBottom w:val="0"/>
          <w:divBdr>
            <w:top w:val="none" w:sz="0" w:space="0" w:color="auto"/>
            <w:left w:val="none" w:sz="0" w:space="0" w:color="auto"/>
            <w:bottom w:val="none" w:sz="0" w:space="0" w:color="auto"/>
            <w:right w:val="none" w:sz="0" w:space="0" w:color="auto"/>
          </w:divBdr>
        </w:div>
      </w:divsChild>
    </w:div>
    <w:div w:id="1684741286">
      <w:bodyDiv w:val="1"/>
      <w:marLeft w:val="0"/>
      <w:marRight w:val="0"/>
      <w:marTop w:val="0"/>
      <w:marBottom w:val="0"/>
      <w:divBdr>
        <w:top w:val="none" w:sz="0" w:space="0" w:color="auto"/>
        <w:left w:val="none" w:sz="0" w:space="0" w:color="auto"/>
        <w:bottom w:val="none" w:sz="0" w:space="0" w:color="auto"/>
        <w:right w:val="none" w:sz="0" w:space="0" w:color="auto"/>
      </w:divBdr>
      <w:divsChild>
        <w:div w:id="809711095">
          <w:marLeft w:val="0"/>
          <w:marRight w:val="0"/>
          <w:marTop w:val="0"/>
          <w:marBottom w:val="0"/>
          <w:divBdr>
            <w:top w:val="none" w:sz="0" w:space="0" w:color="auto"/>
            <w:left w:val="none" w:sz="0" w:space="0" w:color="auto"/>
            <w:bottom w:val="none" w:sz="0" w:space="0" w:color="auto"/>
            <w:right w:val="none" w:sz="0" w:space="0" w:color="auto"/>
          </w:divBdr>
        </w:div>
        <w:div w:id="1308392591">
          <w:marLeft w:val="0"/>
          <w:marRight w:val="0"/>
          <w:marTop w:val="0"/>
          <w:marBottom w:val="0"/>
          <w:divBdr>
            <w:top w:val="none" w:sz="0" w:space="0" w:color="auto"/>
            <w:left w:val="none" w:sz="0" w:space="0" w:color="auto"/>
            <w:bottom w:val="none" w:sz="0" w:space="0" w:color="auto"/>
            <w:right w:val="none" w:sz="0" w:space="0" w:color="auto"/>
          </w:divBdr>
        </w:div>
        <w:div w:id="2101683105">
          <w:marLeft w:val="0"/>
          <w:marRight w:val="0"/>
          <w:marTop w:val="0"/>
          <w:marBottom w:val="0"/>
          <w:divBdr>
            <w:top w:val="none" w:sz="0" w:space="0" w:color="auto"/>
            <w:left w:val="none" w:sz="0" w:space="0" w:color="auto"/>
            <w:bottom w:val="none" w:sz="0" w:space="0" w:color="auto"/>
            <w:right w:val="none" w:sz="0" w:space="0" w:color="auto"/>
          </w:divBdr>
        </w:div>
        <w:div w:id="1614752667">
          <w:marLeft w:val="0"/>
          <w:marRight w:val="0"/>
          <w:marTop w:val="0"/>
          <w:marBottom w:val="0"/>
          <w:divBdr>
            <w:top w:val="none" w:sz="0" w:space="0" w:color="auto"/>
            <w:left w:val="none" w:sz="0" w:space="0" w:color="auto"/>
            <w:bottom w:val="none" w:sz="0" w:space="0" w:color="auto"/>
            <w:right w:val="none" w:sz="0" w:space="0" w:color="auto"/>
          </w:divBdr>
        </w:div>
      </w:divsChild>
    </w:div>
    <w:div w:id="1710762921">
      <w:bodyDiv w:val="1"/>
      <w:marLeft w:val="0"/>
      <w:marRight w:val="0"/>
      <w:marTop w:val="0"/>
      <w:marBottom w:val="0"/>
      <w:divBdr>
        <w:top w:val="none" w:sz="0" w:space="0" w:color="auto"/>
        <w:left w:val="none" w:sz="0" w:space="0" w:color="auto"/>
        <w:bottom w:val="none" w:sz="0" w:space="0" w:color="auto"/>
        <w:right w:val="none" w:sz="0" w:space="0" w:color="auto"/>
      </w:divBdr>
      <w:divsChild>
        <w:div w:id="1521242637">
          <w:marLeft w:val="0"/>
          <w:marRight w:val="0"/>
          <w:marTop w:val="0"/>
          <w:marBottom w:val="0"/>
          <w:divBdr>
            <w:top w:val="none" w:sz="0" w:space="0" w:color="auto"/>
            <w:left w:val="none" w:sz="0" w:space="0" w:color="auto"/>
            <w:bottom w:val="none" w:sz="0" w:space="0" w:color="auto"/>
            <w:right w:val="none" w:sz="0" w:space="0" w:color="auto"/>
          </w:divBdr>
          <w:divsChild>
            <w:div w:id="1577058850">
              <w:marLeft w:val="0"/>
              <w:marRight w:val="0"/>
              <w:marTop w:val="0"/>
              <w:marBottom w:val="0"/>
              <w:divBdr>
                <w:top w:val="none" w:sz="0" w:space="0" w:color="auto"/>
                <w:left w:val="none" w:sz="0" w:space="0" w:color="auto"/>
                <w:bottom w:val="none" w:sz="0" w:space="0" w:color="auto"/>
                <w:right w:val="none" w:sz="0" w:space="0" w:color="auto"/>
              </w:divBdr>
              <w:divsChild>
                <w:div w:id="84302410">
                  <w:marLeft w:val="0"/>
                  <w:marRight w:val="0"/>
                  <w:marTop w:val="120"/>
                  <w:marBottom w:val="0"/>
                  <w:divBdr>
                    <w:top w:val="none" w:sz="0" w:space="0" w:color="auto"/>
                    <w:left w:val="none" w:sz="0" w:space="0" w:color="auto"/>
                    <w:bottom w:val="none" w:sz="0" w:space="0" w:color="auto"/>
                    <w:right w:val="none" w:sz="0" w:space="0" w:color="auto"/>
                  </w:divBdr>
                </w:div>
                <w:div w:id="1767506042">
                  <w:marLeft w:val="0"/>
                  <w:marRight w:val="0"/>
                  <w:marTop w:val="0"/>
                  <w:marBottom w:val="0"/>
                  <w:divBdr>
                    <w:top w:val="none" w:sz="0" w:space="0" w:color="auto"/>
                    <w:left w:val="none" w:sz="0" w:space="0" w:color="auto"/>
                    <w:bottom w:val="none" w:sz="0" w:space="0" w:color="auto"/>
                    <w:right w:val="none" w:sz="0" w:space="0" w:color="auto"/>
                  </w:divBdr>
                </w:div>
              </w:divsChild>
            </w:div>
            <w:div w:id="1838838097">
              <w:marLeft w:val="0"/>
              <w:marRight w:val="0"/>
              <w:marTop w:val="0"/>
              <w:marBottom w:val="0"/>
              <w:divBdr>
                <w:top w:val="none" w:sz="0" w:space="0" w:color="auto"/>
                <w:left w:val="none" w:sz="0" w:space="0" w:color="auto"/>
                <w:bottom w:val="none" w:sz="0" w:space="0" w:color="auto"/>
                <w:right w:val="none" w:sz="0" w:space="0" w:color="auto"/>
              </w:divBdr>
              <w:divsChild>
                <w:div w:id="1789278892">
                  <w:marLeft w:val="0"/>
                  <w:marRight w:val="0"/>
                  <w:marTop w:val="120"/>
                  <w:marBottom w:val="0"/>
                  <w:divBdr>
                    <w:top w:val="none" w:sz="0" w:space="0" w:color="auto"/>
                    <w:left w:val="none" w:sz="0" w:space="0" w:color="auto"/>
                    <w:bottom w:val="none" w:sz="0" w:space="0" w:color="auto"/>
                    <w:right w:val="none" w:sz="0" w:space="0" w:color="auto"/>
                  </w:divBdr>
                </w:div>
                <w:div w:id="2135102518">
                  <w:marLeft w:val="0"/>
                  <w:marRight w:val="0"/>
                  <w:marTop w:val="0"/>
                  <w:marBottom w:val="0"/>
                  <w:divBdr>
                    <w:top w:val="none" w:sz="0" w:space="0" w:color="auto"/>
                    <w:left w:val="none" w:sz="0" w:space="0" w:color="auto"/>
                    <w:bottom w:val="none" w:sz="0" w:space="0" w:color="auto"/>
                    <w:right w:val="none" w:sz="0" w:space="0" w:color="auto"/>
                  </w:divBdr>
                </w:div>
              </w:divsChild>
            </w:div>
            <w:div w:id="1001545073">
              <w:marLeft w:val="0"/>
              <w:marRight w:val="0"/>
              <w:marTop w:val="0"/>
              <w:marBottom w:val="0"/>
              <w:divBdr>
                <w:top w:val="none" w:sz="0" w:space="0" w:color="auto"/>
                <w:left w:val="none" w:sz="0" w:space="0" w:color="auto"/>
                <w:bottom w:val="none" w:sz="0" w:space="0" w:color="auto"/>
                <w:right w:val="none" w:sz="0" w:space="0" w:color="auto"/>
              </w:divBdr>
              <w:divsChild>
                <w:div w:id="1452171359">
                  <w:marLeft w:val="0"/>
                  <w:marRight w:val="0"/>
                  <w:marTop w:val="120"/>
                  <w:marBottom w:val="0"/>
                  <w:divBdr>
                    <w:top w:val="none" w:sz="0" w:space="0" w:color="auto"/>
                    <w:left w:val="none" w:sz="0" w:space="0" w:color="auto"/>
                    <w:bottom w:val="none" w:sz="0" w:space="0" w:color="auto"/>
                    <w:right w:val="none" w:sz="0" w:space="0" w:color="auto"/>
                  </w:divBdr>
                </w:div>
                <w:div w:id="818231808">
                  <w:marLeft w:val="0"/>
                  <w:marRight w:val="0"/>
                  <w:marTop w:val="0"/>
                  <w:marBottom w:val="0"/>
                  <w:divBdr>
                    <w:top w:val="none" w:sz="0" w:space="0" w:color="auto"/>
                    <w:left w:val="none" w:sz="0" w:space="0" w:color="auto"/>
                    <w:bottom w:val="none" w:sz="0" w:space="0" w:color="auto"/>
                    <w:right w:val="none" w:sz="0" w:space="0" w:color="auto"/>
                  </w:divBdr>
                </w:div>
              </w:divsChild>
            </w:div>
            <w:div w:id="233274909">
              <w:marLeft w:val="0"/>
              <w:marRight w:val="0"/>
              <w:marTop w:val="0"/>
              <w:marBottom w:val="0"/>
              <w:divBdr>
                <w:top w:val="none" w:sz="0" w:space="0" w:color="auto"/>
                <w:left w:val="none" w:sz="0" w:space="0" w:color="auto"/>
                <w:bottom w:val="none" w:sz="0" w:space="0" w:color="auto"/>
                <w:right w:val="none" w:sz="0" w:space="0" w:color="auto"/>
              </w:divBdr>
              <w:divsChild>
                <w:div w:id="1387143937">
                  <w:marLeft w:val="0"/>
                  <w:marRight w:val="0"/>
                  <w:marTop w:val="120"/>
                  <w:marBottom w:val="0"/>
                  <w:divBdr>
                    <w:top w:val="none" w:sz="0" w:space="0" w:color="auto"/>
                    <w:left w:val="none" w:sz="0" w:space="0" w:color="auto"/>
                    <w:bottom w:val="none" w:sz="0" w:space="0" w:color="auto"/>
                    <w:right w:val="none" w:sz="0" w:space="0" w:color="auto"/>
                  </w:divBdr>
                </w:div>
                <w:div w:id="18415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445572">
      <w:bodyDiv w:val="1"/>
      <w:marLeft w:val="0"/>
      <w:marRight w:val="0"/>
      <w:marTop w:val="0"/>
      <w:marBottom w:val="0"/>
      <w:divBdr>
        <w:top w:val="none" w:sz="0" w:space="0" w:color="auto"/>
        <w:left w:val="none" w:sz="0" w:space="0" w:color="auto"/>
        <w:bottom w:val="none" w:sz="0" w:space="0" w:color="auto"/>
        <w:right w:val="none" w:sz="0" w:space="0" w:color="auto"/>
      </w:divBdr>
      <w:divsChild>
        <w:div w:id="456026588">
          <w:marLeft w:val="0"/>
          <w:marRight w:val="0"/>
          <w:marTop w:val="120"/>
          <w:marBottom w:val="0"/>
          <w:divBdr>
            <w:top w:val="none" w:sz="0" w:space="0" w:color="auto"/>
            <w:left w:val="none" w:sz="0" w:space="0" w:color="auto"/>
            <w:bottom w:val="none" w:sz="0" w:space="0" w:color="auto"/>
            <w:right w:val="none" w:sz="0" w:space="0" w:color="auto"/>
          </w:divBdr>
        </w:div>
        <w:div w:id="1085031114">
          <w:marLeft w:val="0"/>
          <w:marRight w:val="0"/>
          <w:marTop w:val="0"/>
          <w:marBottom w:val="0"/>
          <w:divBdr>
            <w:top w:val="none" w:sz="0" w:space="0" w:color="auto"/>
            <w:left w:val="none" w:sz="0" w:space="0" w:color="auto"/>
            <w:bottom w:val="none" w:sz="0" w:space="0" w:color="auto"/>
            <w:right w:val="none" w:sz="0" w:space="0" w:color="auto"/>
          </w:divBdr>
        </w:div>
      </w:divsChild>
    </w:div>
    <w:div w:id="1741322140">
      <w:bodyDiv w:val="1"/>
      <w:marLeft w:val="0"/>
      <w:marRight w:val="0"/>
      <w:marTop w:val="0"/>
      <w:marBottom w:val="0"/>
      <w:divBdr>
        <w:top w:val="none" w:sz="0" w:space="0" w:color="auto"/>
        <w:left w:val="none" w:sz="0" w:space="0" w:color="auto"/>
        <w:bottom w:val="none" w:sz="0" w:space="0" w:color="auto"/>
        <w:right w:val="none" w:sz="0" w:space="0" w:color="auto"/>
      </w:divBdr>
      <w:divsChild>
        <w:div w:id="1368524655">
          <w:marLeft w:val="0"/>
          <w:marRight w:val="0"/>
          <w:marTop w:val="120"/>
          <w:marBottom w:val="0"/>
          <w:divBdr>
            <w:top w:val="none" w:sz="0" w:space="0" w:color="auto"/>
            <w:left w:val="none" w:sz="0" w:space="0" w:color="auto"/>
            <w:bottom w:val="none" w:sz="0" w:space="0" w:color="auto"/>
            <w:right w:val="none" w:sz="0" w:space="0" w:color="auto"/>
          </w:divBdr>
        </w:div>
        <w:div w:id="752703884">
          <w:marLeft w:val="0"/>
          <w:marRight w:val="0"/>
          <w:marTop w:val="0"/>
          <w:marBottom w:val="0"/>
          <w:divBdr>
            <w:top w:val="none" w:sz="0" w:space="0" w:color="auto"/>
            <w:left w:val="none" w:sz="0" w:space="0" w:color="auto"/>
            <w:bottom w:val="none" w:sz="0" w:space="0" w:color="auto"/>
            <w:right w:val="none" w:sz="0" w:space="0" w:color="auto"/>
          </w:divBdr>
        </w:div>
      </w:divsChild>
    </w:div>
    <w:div w:id="1754735817">
      <w:bodyDiv w:val="1"/>
      <w:marLeft w:val="0"/>
      <w:marRight w:val="0"/>
      <w:marTop w:val="0"/>
      <w:marBottom w:val="0"/>
      <w:divBdr>
        <w:top w:val="none" w:sz="0" w:space="0" w:color="auto"/>
        <w:left w:val="none" w:sz="0" w:space="0" w:color="auto"/>
        <w:bottom w:val="none" w:sz="0" w:space="0" w:color="auto"/>
        <w:right w:val="none" w:sz="0" w:space="0" w:color="auto"/>
      </w:divBdr>
      <w:divsChild>
        <w:div w:id="23753927">
          <w:marLeft w:val="0"/>
          <w:marRight w:val="0"/>
          <w:marTop w:val="0"/>
          <w:marBottom w:val="0"/>
          <w:divBdr>
            <w:top w:val="none" w:sz="0" w:space="0" w:color="auto"/>
            <w:left w:val="none" w:sz="0" w:space="0" w:color="auto"/>
            <w:bottom w:val="none" w:sz="0" w:space="0" w:color="auto"/>
            <w:right w:val="none" w:sz="0" w:space="0" w:color="auto"/>
          </w:divBdr>
        </w:div>
      </w:divsChild>
    </w:div>
    <w:div w:id="1769278823">
      <w:bodyDiv w:val="1"/>
      <w:marLeft w:val="0"/>
      <w:marRight w:val="0"/>
      <w:marTop w:val="0"/>
      <w:marBottom w:val="0"/>
      <w:divBdr>
        <w:top w:val="none" w:sz="0" w:space="0" w:color="auto"/>
        <w:left w:val="none" w:sz="0" w:space="0" w:color="auto"/>
        <w:bottom w:val="none" w:sz="0" w:space="0" w:color="auto"/>
        <w:right w:val="none" w:sz="0" w:space="0" w:color="auto"/>
      </w:divBdr>
      <w:divsChild>
        <w:div w:id="1647977123">
          <w:marLeft w:val="0"/>
          <w:marRight w:val="0"/>
          <w:marTop w:val="0"/>
          <w:marBottom w:val="0"/>
          <w:divBdr>
            <w:top w:val="none" w:sz="0" w:space="0" w:color="auto"/>
            <w:left w:val="none" w:sz="0" w:space="0" w:color="auto"/>
            <w:bottom w:val="none" w:sz="0" w:space="0" w:color="auto"/>
            <w:right w:val="none" w:sz="0" w:space="0" w:color="auto"/>
          </w:divBdr>
        </w:div>
      </w:divsChild>
    </w:div>
    <w:div w:id="1777019832">
      <w:bodyDiv w:val="1"/>
      <w:marLeft w:val="0"/>
      <w:marRight w:val="0"/>
      <w:marTop w:val="0"/>
      <w:marBottom w:val="0"/>
      <w:divBdr>
        <w:top w:val="none" w:sz="0" w:space="0" w:color="auto"/>
        <w:left w:val="none" w:sz="0" w:space="0" w:color="auto"/>
        <w:bottom w:val="none" w:sz="0" w:space="0" w:color="auto"/>
        <w:right w:val="none" w:sz="0" w:space="0" w:color="auto"/>
      </w:divBdr>
      <w:divsChild>
        <w:div w:id="141966743">
          <w:marLeft w:val="0"/>
          <w:marRight w:val="0"/>
          <w:marTop w:val="0"/>
          <w:marBottom w:val="0"/>
          <w:divBdr>
            <w:top w:val="none" w:sz="0" w:space="0" w:color="auto"/>
            <w:left w:val="none" w:sz="0" w:space="0" w:color="auto"/>
            <w:bottom w:val="none" w:sz="0" w:space="0" w:color="auto"/>
            <w:right w:val="none" w:sz="0" w:space="0" w:color="auto"/>
          </w:divBdr>
        </w:div>
      </w:divsChild>
    </w:div>
    <w:div w:id="1789011890">
      <w:bodyDiv w:val="1"/>
      <w:marLeft w:val="0"/>
      <w:marRight w:val="0"/>
      <w:marTop w:val="0"/>
      <w:marBottom w:val="0"/>
      <w:divBdr>
        <w:top w:val="none" w:sz="0" w:space="0" w:color="auto"/>
        <w:left w:val="none" w:sz="0" w:space="0" w:color="auto"/>
        <w:bottom w:val="none" w:sz="0" w:space="0" w:color="auto"/>
        <w:right w:val="none" w:sz="0" w:space="0" w:color="auto"/>
      </w:divBdr>
      <w:divsChild>
        <w:div w:id="333804525">
          <w:marLeft w:val="0"/>
          <w:marRight w:val="0"/>
          <w:marTop w:val="180"/>
          <w:marBottom w:val="0"/>
          <w:divBdr>
            <w:top w:val="none" w:sz="0" w:space="0" w:color="auto"/>
            <w:left w:val="none" w:sz="0" w:space="0" w:color="auto"/>
            <w:bottom w:val="none" w:sz="0" w:space="0" w:color="auto"/>
            <w:right w:val="none" w:sz="0" w:space="0" w:color="auto"/>
          </w:divBdr>
        </w:div>
      </w:divsChild>
    </w:div>
    <w:div w:id="1814326190">
      <w:bodyDiv w:val="1"/>
      <w:marLeft w:val="0"/>
      <w:marRight w:val="0"/>
      <w:marTop w:val="0"/>
      <w:marBottom w:val="0"/>
      <w:divBdr>
        <w:top w:val="none" w:sz="0" w:space="0" w:color="auto"/>
        <w:left w:val="none" w:sz="0" w:space="0" w:color="auto"/>
        <w:bottom w:val="none" w:sz="0" w:space="0" w:color="auto"/>
        <w:right w:val="none" w:sz="0" w:space="0" w:color="auto"/>
      </w:divBdr>
    </w:div>
    <w:div w:id="1815566780">
      <w:bodyDiv w:val="1"/>
      <w:marLeft w:val="0"/>
      <w:marRight w:val="0"/>
      <w:marTop w:val="0"/>
      <w:marBottom w:val="0"/>
      <w:divBdr>
        <w:top w:val="none" w:sz="0" w:space="0" w:color="auto"/>
        <w:left w:val="none" w:sz="0" w:space="0" w:color="auto"/>
        <w:bottom w:val="none" w:sz="0" w:space="0" w:color="auto"/>
        <w:right w:val="none" w:sz="0" w:space="0" w:color="auto"/>
      </w:divBdr>
    </w:div>
    <w:div w:id="1831097839">
      <w:bodyDiv w:val="1"/>
      <w:marLeft w:val="0"/>
      <w:marRight w:val="0"/>
      <w:marTop w:val="0"/>
      <w:marBottom w:val="0"/>
      <w:divBdr>
        <w:top w:val="none" w:sz="0" w:space="0" w:color="auto"/>
        <w:left w:val="none" w:sz="0" w:space="0" w:color="auto"/>
        <w:bottom w:val="none" w:sz="0" w:space="0" w:color="auto"/>
        <w:right w:val="none" w:sz="0" w:space="0" w:color="auto"/>
      </w:divBdr>
      <w:divsChild>
        <w:div w:id="1324358714">
          <w:marLeft w:val="0"/>
          <w:marRight w:val="0"/>
          <w:marTop w:val="0"/>
          <w:marBottom w:val="0"/>
          <w:divBdr>
            <w:top w:val="none" w:sz="0" w:space="0" w:color="auto"/>
            <w:left w:val="none" w:sz="0" w:space="0" w:color="auto"/>
            <w:bottom w:val="none" w:sz="0" w:space="0" w:color="auto"/>
            <w:right w:val="none" w:sz="0" w:space="0" w:color="auto"/>
          </w:divBdr>
        </w:div>
      </w:divsChild>
    </w:div>
    <w:div w:id="1840583879">
      <w:bodyDiv w:val="1"/>
      <w:marLeft w:val="0"/>
      <w:marRight w:val="0"/>
      <w:marTop w:val="0"/>
      <w:marBottom w:val="0"/>
      <w:divBdr>
        <w:top w:val="none" w:sz="0" w:space="0" w:color="auto"/>
        <w:left w:val="none" w:sz="0" w:space="0" w:color="auto"/>
        <w:bottom w:val="none" w:sz="0" w:space="0" w:color="auto"/>
        <w:right w:val="none" w:sz="0" w:space="0" w:color="auto"/>
      </w:divBdr>
    </w:div>
    <w:div w:id="1874927294">
      <w:bodyDiv w:val="1"/>
      <w:marLeft w:val="0"/>
      <w:marRight w:val="0"/>
      <w:marTop w:val="0"/>
      <w:marBottom w:val="0"/>
      <w:divBdr>
        <w:top w:val="none" w:sz="0" w:space="0" w:color="auto"/>
        <w:left w:val="none" w:sz="0" w:space="0" w:color="auto"/>
        <w:bottom w:val="none" w:sz="0" w:space="0" w:color="auto"/>
        <w:right w:val="none" w:sz="0" w:space="0" w:color="auto"/>
      </w:divBdr>
      <w:divsChild>
        <w:div w:id="563563184">
          <w:marLeft w:val="0"/>
          <w:marRight w:val="0"/>
          <w:marTop w:val="0"/>
          <w:marBottom w:val="0"/>
          <w:divBdr>
            <w:top w:val="none" w:sz="0" w:space="0" w:color="auto"/>
            <w:left w:val="none" w:sz="0" w:space="0" w:color="auto"/>
            <w:bottom w:val="none" w:sz="0" w:space="0" w:color="auto"/>
            <w:right w:val="none" w:sz="0" w:space="0" w:color="auto"/>
          </w:divBdr>
        </w:div>
      </w:divsChild>
    </w:div>
    <w:div w:id="1883591589">
      <w:bodyDiv w:val="1"/>
      <w:marLeft w:val="0"/>
      <w:marRight w:val="0"/>
      <w:marTop w:val="0"/>
      <w:marBottom w:val="0"/>
      <w:divBdr>
        <w:top w:val="none" w:sz="0" w:space="0" w:color="auto"/>
        <w:left w:val="none" w:sz="0" w:space="0" w:color="auto"/>
        <w:bottom w:val="none" w:sz="0" w:space="0" w:color="auto"/>
        <w:right w:val="none" w:sz="0" w:space="0" w:color="auto"/>
      </w:divBdr>
    </w:div>
    <w:div w:id="1895001215">
      <w:bodyDiv w:val="1"/>
      <w:marLeft w:val="0"/>
      <w:marRight w:val="0"/>
      <w:marTop w:val="0"/>
      <w:marBottom w:val="0"/>
      <w:divBdr>
        <w:top w:val="none" w:sz="0" w:space="0" w:color="auto"/>
        <w:left w:val="none" w:sz="0" w:space="0" w:color="auto"/>
        <w:bottom w:val="none" w:sz="0" w:space="0" w:color="auto"/>
        <w:right w:val="none" w:sz="0" w:space="0" w:color="auto"/>
      </w:divBdr>
    </w:div>
    <w:div w:id="1896234748">
      <w:bodyDiv w:val="1"/>
      <w:marLeft w:val="0"/>
      <w:marRight w:val="0"/>
      <w:marTop w:val="0"/>
      <w:marBottom w:val="0"/>
      <w:divBdr>
        <w:top w:val="none" w:sz="0" w:space="0" w:color="auto"/>
        <w:left w:val="none" w:sz="0" w:space="0" w:color="auto"/>
        <w:bottom w:val="none" w:sz="0" w:space="0" w:color="auto"/>
        <w:right w:val="none" w:sz="0" w:space="0" w:color="auto"/>
      </w:divBdr>
      <w:divsChild>
        <w:div w:id="1683123859">
          <w:marLeft w:val="0"/>
          <w:marRight w:val="0"/>
          <w:marTop w:val="0"/>
          <w:marBottom w:val="0"/>
          <w:divBdr>
            <w:top w:val="none" w:sz="0" w:space="0" w:color="auto"/>
            <w:left w:val="none" w:sz="0" w:space="0" w:color="auto"/>
            <w:bottom w:val="none" w:sz="0" w:space="0" w:color="auto"/>
            <w:right w:val="none" w:sz="0" w:space="0" w:color="auto"/>
          </w:divBdr>
          <w:divsChild>
            <w:div w:id="1628007741">
              <w:marLeft w:val="0"/>
              <w:marRight w:val="0"/>
              <w:marTop w:val="0"/>
              <w:marBottom w:val="0"/>
              <w:divBdr>
                <w:top w:val="none" w:sz="0" w:space="0" w:color="auto"/>
                <w:left w:val="none" w:sz="0" w:space="0" w:color="auto"/>
                <w:bottom w:val="none" w:sz="0" w:space="0" w:color="auto"/>
                <w:right w:val="none" w:sz="0" w:space="0" w:color="auto"/>
              </w:divBdr>
              <w:divsChild>
                <w:div w:id="250740798">
                  <w:marLeft w:val="0"/>
                  <w:marRight w:val="0"/>
                  <w:marTop w:val="0"/>
                  <w:marBottom w:val="0"/>
                  <w:divBdr>
                    <w:top w:val="none" w:sz="0" w:space="0" w:color="auto"/>
                    <w:left w:val="none" w:sz="0" w:space="0" w:color="auto"/>
                    <w:bottom w:val="none" w:sz="0" w:space="0" w:color="auto"/>
                    <w:right w:val="none" w:sz="0" w:space="0" w:color="auto"/>
                  </w:divBdr>
                  <w:divsChild>
                    <w:div w:id="478038598">
                      <w:marLeft w:val="0"/>
                      <w:marRight w:val="0"/>
                      <w:marTop w:val="120"/>
                      <w:marBottom w:val="0"/>
                      <w:divBdr>
                        <w:top w:val="none" w:sz="0" w:space="0" w:color="auto"/>
                        <w:left w:val="none" w:sz="0" w:space="0" w:color="auto"/>
                        <w:bottom w:val="none" w:sz="0" w:space="0" w:color="auto"/>
                        <w:right w:val="none" w:sz="0" w:space="0" w:color="auto"/>
                      </w:divBdr>
                    </w:div>
                    <w:div w:id="2086415640">
                      <w:marLeft w:val="0"/>
                      <w:marRight w:val="0"/>
                      <w:marTop w:val="0"/>
                      <w:marBottom w:val="0"/>
                      <w:divBdr>
                        <w:top w:val="none" w:sz="0" w:space="0" w:color="auto"/>
                        <w:left w:val="none" w:sz="0" w:space="0" w:color="auto"/>
                        <w:bottom w:val="none" w:sz="0" w:space="0" w:color="auto"/>
                        <w:right w:val="none" w:sz="0" w:space="0" w:color="auto"/>
                      </w:divBdr>
                    </w:div>
                  </w:divsChild>
                </w:div>
                <w:div w:id="730731967">
                  <w:marLeft w:val="0"/>
                  <w:marRight w:val="0"/>
                  <w:marTop w:val="0"/>
                  <w:marBottom w:val="0"/>
                  <w:divBdr>
                    <w:top w:val="none" w:sz="0" w:space="0" w:color="auto"/>
                    <w:left w:val="none" w:sz="0" w:space="0" w:color="auto"/>
                    <w:bottom w:val="none" w:sz="0" w:space="0" w:color="auto"/>
                    <w:right w:val="none" w:sz="0" w:space="0" w:color="auto"/>
                  </w:divBdr>
                  <w:divsChild>
                    <w:div w:id="1527862134">
                      <w:marLeft w:val="0"/>
                      <w:marRight w:val="0"/>
                      <w:marTop w:val="120"/>
                      <w:marBottom w:val="0"/>
                      <w:divBdr>
                        <w:top w:val="none" w:sz="0" w:space="0" w:color="auto"/>
                        <w:left w:val="none" w:sz="0" w:space="0" w:color="auto"/>
                        <w:bottom w:val="none" w:sz="0" w:space="0" w:color="auto"/>
                        <w:right w:val="none" w:sz="0" w:space="0" w:color="auto"/>
                      </w:divBdr>
                    </w:div>
                    <w:div w:id="187827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90711">
          <w:marLeft w:val="0"/>
          <w:marRight w:val="0"/>
          <w:marTop w:val="0"/>
          <w:marBottom w:val="0"/>
          <w:divBdr>
            <w:top w:val="none" w:sz="0" w:space="0" w:color="auto"/>
            <w:left w:val="none" w:sz="0" w:space="0" w:color="auto"/>
            <w:bottom w:val="none" w:sz="0" w:space="0" w:color="auto"/>
            <w:right w:val="none" w:sz="0" w:space="0" w:color="auto"/>
          </w:divBdr>
          <w:divsChild>
            <w:div w:id="66539222">
              <w:marLeft w:val="0"/>
              <w:marRight w:val="0"/>
              <w:marTop w:val="0"/>
              <w:marBottom w:val="0"/>
              <w:divBdr>
                <w:top w:val="none" w:sz="0" w:space="0" w:color="auto"/>
                <w:left w:val="none" w:sz="0" w:space="0" w:color="auto"/>
                <w:bottom w:val="none" w:sz="0" w:space="0" w:color="auto"/>
                <w:right w:val="none" w:sz="0" w:space="0" w:color="auto"/>
              </w:divBdr>
              <w:divsChild>
                <w:div w:id="863900585">
                  <w:marLeft w:val="0"/>
                  <w:marRight w:val="0"/>
                  <w:marTop w:val="0"/>
                  <w:marBottom w:val="0"/>
                  <w:divBdr>
                    <w:top w:val="none" w:sz="0" w:space="0" w:color="auto"/>
                    <w:left w:val="none" w:sz="0" w:space="0" w:color="auto"/>
                    <w:bottom w:val="none" w:sz="0" w:space="0" w:color="auto"/>
                    <w:right w:val="none" w:sz="0" w:space="0" w:color="auto"/>
                  </w:divBdr>
                  <w:divsChild>
                    <w:div w:id="481119261">
                      <w:marLeft w:val="0"/>
                      <w:marRight w:val="0"/>
                      <w:marTop w:val="120"/>
                      <w:marBottom w:val="0"/>
                      <w:divBdr>
                        <w:top w:val="none" w:sz="0" w:space="0" w:color="auto"/>
                        <w:left w:val="none" w:sz="0" w:space="0" w:color="auto"/>
                        <w:bottom w:val="none" w:sz="0" w:space="0" w:color="auto"/>
                        <w:right w:val="none" w:sz="0" w:space="0" w:color="auto"/>
                      </w:divBdr>
                    </w:div>
                    <w:div w:id="485441745">
                      <w:marLeft w:val="0"/>
                      <w:marRight w:val="0"/>
                      <w:marTop w:val="0"/>
                      <w:marBottom w:val="0"/>
                      <w:divBdr>
                        <w:top w:val="none" w:sz="0" w:space="0" w:color="auto"/>
                        <w:left w:val="none" w:sz="0" w:space="0" w:color="auto"/>
                        <w:bottom w:val="none" w:sz="0" w:space="0" w:color="auto"/>
                        <w:right w:val="none" w:sz="0" w:space="0" w:color="auto"/>
                      </w:divBdr>
                    </w:div>
                  </w:divsChild>
                </w:div>
                <w:div w:id="799306770">
                  <w:marLeft w:val="0"/>
                  <w:marRight w:val="0"/>
                  <w:marTop w:val="0"/>
                  <w:marBottom w:val="0"/>
                  <w:divBdr>
                    <w:top w:val="none" w:sz="0" w:space="0" w:color="auto"/>
                    <w:left w:val="none" w:sz="0" w:space="0" w:color="auto"/>
                    <w:bottom w:val="none" w:sz="0" w:space="0" w:color="auto"/>
                    <w:right w:val="none" w:sz="0" w:space="0" w:color="auto"/>
                  </w:divBdr>
                  <w:divsChild>
                    <w:div w:id="1314599106">
                      <w:marLeft w:val="0"/>
                      <w:marRight w:val="0"/>
                      <w:marTop w:val="120"/>
                      <w:marBottom w:val="0"/>
                      <w:divBdr>
                        <w:top w:val="none" w:sz="0" w:space="0" w:color="auto"/>
                        <w:left w:val="none" w:sz="0" w:space="0" w:color="auto"/>
                        <w:bottom w:val="none" w:sz="0" w:space="0" w:color="auto"/>
                        <w:right w:val="none" w:sz="0" w:space="0" w:color="auto"/>
                      </w:divBdr>
                    </w:div>
                    <w:div w:id="257564642">
                      <w:marLeft w:val="0"/>
                      <w:marRight w:val="0"/>
                      <w:marTop w:val="0"/>
                      <w:marBottom w:val="0"/>
                      <w:divBdr>
                        <w:top w:val="none" w:sz="0" w:space="0" w:color="auto"/>
                        <w:left w:val="none" w:sz="0" w:space="0" w:color="auto"/>
                        <w:bottom w:val="none" w:sz="0" w:space="0" w:color="auto"/>
                        <w:right w:val="none" w:sz="0" w:space="0" w:color="auto"/>
                      </w:divBdr>
                    </w:div>
                  </w:divsChild>
                </w:div>
                <w:div w:id="980647895">
                  <w:marLeft w:val="0"/>
                  <w:marRight w:val="0"/>
                  <w:marTop w:val="0"/>
                  <w:marBottom w:val="0"/>
                  <w:divBdr>
                    <w:top w:val="none" w:sz="0" w:space="0" w:color="auto"/>
                    <w:left w:val="none" w:sz="0" w:space="0" w:color="auto"/>
                    <w:bottom w:val="none" w:sz="0" w:space="0" w:color="auto"/>
                    <w:right w:val="none" w:sz="0" w:space="0" w:color="auto"/>
                  </w:divBdr>
                  <w:divsChild>
                    <w:div w:id="293294000">
                      <w:marLeft w:val="0"/>
                      <w:marRight w:val="0"/>
                      <w:marTop w:val="120"/>
                      <w:marBottom w:val="0"/>
                      <w:divBdr>
                        <w:top w:val="none" w:sz="0" w:space="0" w:color="auto"/>
                        <w:left w:val="none" w:sz="0" w:space="0" w:color="auto"/>
                        <w:bottom w:val="none" w:sz="0" w:space="0" w:color="auto"/>
                        <w:right w:val="none" w:sz="0" w:space="0" w:color="auto"/>
                      </w:divBdr>
                    </w:div>
                    <w:div w:id="9899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66432">
          <w:marLeft w:val="0"/>
          <w:marRight w:val="0"/>
          <w:marTop w:val="0"/>
          <w:marBottom w:val="0"/>
          <w:divBdr>
            <w:top w:val="none" w:sz="0" w:space="0" w:color="auto"/>
            <w:left w:val="none" w:sz="0" w:space="0" w:color="auto"/>
            <w:bottom w:val="none" w:sz="0" w:space="0" w:color="auto"/>
            <w:right w:val="none" w:sz="0" w:space="0" w:color="auto"/>
          </w:divBdr>
          <w:divsChild>
            <w:div w:id="71115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603425">
      <w:bodyDiv w:val="1"/>
      <w:marLeft w:val="0"/>
      <w:marRight w:val="0"/>
      <w:marTop w:val="0"/>
      <w:marBottom w:val="0"/>
      <w:divBdr>
        <w:top w:val="none" w:sz="0" w:space="0" w:color="auto"/>
        <w:left w:val="none" w:sz="0" w:space="0" w:color="auto"/>
        <w:bottom w:val="none" w:sz="0" w:space="0" w:color="auto"/>
        <w:right w:val="none" w:sz="0" w:space="0" w:color="auto"/>
      </w:divBdr>
      <w:divsChild>
        <w:div w:id="1280915319">
          <w:marLeft w:val="0"/>
          <w:marRight w:val="0"/>
          <w:marTop w:val="0"/>
          <w:marBottom w:val="0"/>
          <w:divBdr>
            <w:top w:val="none" w:sz="0" w:space="0" w:color="auto"/>
            <w:left w:val="none" w:sz="0" w:space="0" w:color="auto"/>
            <w:bottom w:val="none" w:sz="0" w:space="0" w:color="auto"/>
            <w:right w:val="none" w:sz="0" w:space="0" w:color="auto"/>
          </w:divBdr>
          <w:divsChild>
            <w:div w:id="845022630">
              <w:marLeft w:val="0"/>
              <w:marRight w:val="0"/>
              <w:marTop w:val="0"/>
              <w:marBottom w:val="0"/>
              <w:divBdr>
                <w:top w:val="none" w:sz="0" w:space="0" w:color="auto"/>
                <w:left w:val="none" w:sz="0" w:space="0" w:color="auto"/>
                <w:bottom w:val="none" w:sz="0" w:space="0" w:color="auto"/>
                <w:right w:val="none" w:sz="0" w:space="0" w:color="auto"/>
              </w:divBdr>
            </w:div>
          </w:divsChild>
        </w:div>
        <w:div w:id="537814930">
          <w:marLeft w:val="0"/>
          <w:marRight w:val="0"/>
          <w:marTop w:val="0"/>
          <w:marBottom w:val="0"/>
          <w:divBdr>
            <w:top w:val="none" w:sz="0" w:space="0" w:color="auto"/>
            <w:left w:val="none" w:sz="0" w:space="0" w:color="auto"/>
            <w:bottom w:val="none" w:sz="0" w:space="0" w:color="auto"/>
            <w:right w:val="none" w:sz="0" w:space="0" w:color="auto"/>
          </w:divBdr>
          <w:divsChild>
            <w:div w:id="191019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60752">
      <w:bodyDiv w:val="1"/>
      <w:marLeft w:val="0"/>
      <w:marRight w:val="0"/>
      <w:marTop w:val="0"/>
      <w:marBottom w:val="0"/>
      <w:divBdr>
        <w:top w:val="none" w:sz="0" w:space="0" w:color="auto"/>
        <w:left w:val="none" w:sz="0" w:space="0" w:color="auto"/>
        <w:bottom w:val="none" w:sz="0" w:space="0" w:color="auto"/>
        <w:right w:val="none" w:sz="0" w:space="0" w:color="auto"/>
      </w:divBdr>
      <w:divsChild>
        <w:div w:id="1234314323">
          <w:marLeft w:val="0"/>
          <w:marRight w:val="0"/>
          <w:marTop w:val="0"/>
          <w:marBottom w:val="0"/>
          <w:divBdr>
            <w:top w:val="none" w:sz="0" w:space="0" w:color="auto"/>
            <w:left w:val="none" w:sz="0" w:space="0" w:color="auto"/>
            <w:bottom w:val="none" w:sz="0" w:space="0" w:color="auto"/>
            <w:right w:val="none" w:sz="0" w:space="0" w:color="auto"/>
          </w:divBdr>
          <w:divsChild>
            <w:div w:id="1679229537">
              <w:marLeft w:val="0"/>
              <w:marRight w:val="0"/>
              <w:marTop w:val="0"/>
              <w:marBottom w:val="0"/>
              <w:divBdr>
                <w:top w:val="none" w:sz="0" w:space="0" w:color="auto"/>
                <w:left w:val="none" w:sz="0" w:space="0" w:color="auto"/>
                <w:bottom w:val="none" w:sz="0" w:space="0" w:color="auto"/>
                <w:right w:val="none" w:sz="0" w:space="0" w:color="auto"/>
              </w:divBdr>
            </w:div>
          </w:divsChild>
        </w:div>
        <w:div w:id="1020275574">
          <w:marLeft w:val="0"/>
          <w:marRight w:val="0"/>
          <w:marTop w:val="0"/>
          <w:marBottom w:val="0"/>
          <w:divBdr>
            <w:top w:val="none" w:sz="0" w:space="0" w:color="auto"/>
            <w:left w:val="none" w:sz="0" w:space="0" w:color="auto"/>
            <w:bottom w:val="none" w:sz="0" w:space="0" w:color="auto"/>
            <w:right w:val="none" w:sz="0" w:space="0" w:color="auto"/>
          </w:divBdr>
          <w:divsChild>
            <w:div w:id="415249960">
              <w:marLeft w:val="0"/>
              <w:marRight w:val="0"/>
              <w:marTop w:val="0"/>
              <w:marBottom w:val="0"/>
              <w:divBdr>
                <w:top w:val="none" w:sz="0" w:space="0" w:color="auto"/>
                <w:left w:val="none" w:sz="0" w:space="0" w:color="auto"/>
                <w:bottom w:val="none" w:sz="0" w:space="0" w:color="auto"/>
                <w:right w:val="none" w:sz="0" w:space="0" w:color="auto"/>
              </w:divBdr>
            </w:div>
          </w:divsChild>
        </w:div>
        <w:div w:id="1924101663">
          <w:marLeft w:val="0"/>
          <w:marRight w:val="0"/>
          <w:marTop w:val="0"/>
          <w:marBottom w:val="0"/>
          <w:divBdr>
            <w:top w:val="none" w:sz="0" w:space="0" w:color="auto"/>
            <w:left w:val="none" w:sz="0" w:space="0" w:color="auto"/>
            <w:bottom w:val="none" w:sz="0" w:space="0" w:color="auto"/>
            <w:right w:val="none" w:sz="0" w:space="0" w:color="auto"/>
          </w:divBdr>
          <w:divsChild>
            <w:div w:id="1526747808">
              <w:marLeft w:val="0"/>
              <w:marRight w:val="0"/>
              <w:marTop w:val="0"/>
              <w:marBottom w:val="0"/>
              <w:divBdr>
                <w:top w:val="none" w:sz="0" w:space="0" w:color="auto"/>
                <w:left w:val="none" w:sz="0" w:space="0" w:color="auto"/>
                <w:bottom w:val="none" w:sz="0" w:space="0" w:color="auto"/>
                <w:right w:val="none" w:sz="0" w:space="0" w:color="auto"/>
              </w:divBdr>
            </w:div>
          </w:divsChild>
        </w:div>
        <w:div w:id="1126310158">
          <w:marLeft w:val="0"/>
          <w:marRight w:val="0"/>
          <w:marTop w:val="0"/>
          <w:marBottom w:val="0"/>
          <w:divBdr>
            <w:top w:val="none" w:sz="0" w:space="0" w:color="auto"/>
            <w:left w:val="none" w:sz="0" w:space="0" w:color="auto"/>
            <w:bottom w:val="none" w:sz="0" w:space="0" w:color="auto"/>
            <w:right w:val="none" w:sz="0" w:space="0" w:color="auto"/>
          </w:divBdr>
          <w:divsChild>
            <w:div w:id="666514177">
              <w:marLeft w:val="0"/>
              <w:marRight w:val="0"/>
              <w:marTop w:val="0"/>
              <w:marBottom w:val="0"/>
              <w:divBdr>
                <w:top w:val="none" w:sz="0" w:space="0" w:color="auto"/>
                <w:left w:val="none" w:sz="0" w:space="0" w:color="auto"/>
                <w:bottom w:val="none" w:sz="0" w:space="0" w:color="auto"/>
                <w:right w:val="none" w:sz="0" w:space="0" w:color="auto"/>
              </w:divBdr>
            </w:div>
          </w:divsChild>
        </w:div>
        <w:div w:id="1239173126">
          <w:marLeft w:val="0"/>
          <w:marRight w:val="0"/>
          <w:marTop w:val="0"/>
          <w:marBottom w:val="0"/>
          <w:divBdr>
            <w:top w:val="none" w:sz="0" w:space="0" w:color="auto"/>
            <w:left w:val="none" w:sz="0" w:space="0" w:color="auto"/>
            <w:bottom w:val="none" w:sz="0" w:space="0" w:color="auto"/>
            <w:right w:val="none" w:sz="0" w:space="0" w:color="auto"/>
          </w:divBdr>
          <w:divsChild>
            <w:div w:id="672759258">
              <w:marLeft w:val="0"/>
              <w:marRight w:val="0"/>
              <w:marTop w:val="0"/>
              <w:marBottom w:val="0"/>
              <w:divBdr>
                <w:top w:val="none" w:sz="0" w:space="0" w:color="auto"/>
                <w:left w:val="none" w:sz="0" w:space="0" w:color="auto"/>
                <w:bottom w:val="none" w:sz="0" w:space="0" w:color="auto"/>
                <w:right w:val="none" w:sz="0" w:space="0" w:color="auto"/>
              </w:divBdr>
            </w:div>
          </w:divsChild>
        </w:div>
        <w:div w:id="584806501">
          <w:marLeft w:val="0"/>
          <w:marRight w:val="0"/>
          <w:marTop w:val="0"/>
          <w:marBottom w:val="0"/>
          <w:divBdr>
            <w:top w:val="none" w:sz="0" w:space="0" w:color="auto"/>
            <w:left w:val="none" w:sz="0" w:space="0" w:color="auto"/>
            <w:bottom w:val="none" w:sz="0" w:space="0" w:color="auto"/>
            <w:right w:val="none" w:sz="0" w:space="0" w:color="auto"/>
          </w:divBdr>
          <w:divsChild>
            <w:div w:id="93015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849493">
      <w:bodyDiv w:val="1"/>
      <w:marLeft w:val="0"/>
      <w:marRight w:val="0"/>
      <w:marTop w:val="0"/>
      <w:marBottom w:val="0"/>
      <w:divBdr>
        <w:top w:val="none" w:sz="0" w:space="0" w:color="auto"/>
        <w:left w:val="none" w:sz="0" w:space="0" w:color="auto"/>
        <w:bottom w:val="none" w:sz="0" w:space="0" w:color="auto"/>
        <w:right w:val="none" w:sz="0" w:space="0" w:color="auto"/>
      </w:divBdr>
      <w:divsChild>
        <w:div w:id="2022657797">
          <w:marLeft w:val="0"/>
          <w:marRight w:val="0"/>
          <w:marTop w:val="120"/>
          <w:marBottom w:val="0"/>
          <w:divBdr>
            <w:top w:val="none" w:sz="0" w:space="0" w:color="auto"/>
            <w:left w:val="none" w:sz="0" w:space="0" w:color="auto"/>
            <w:bottom w:val="none" w:sz="0" w:space="0" w:color="auto"/>
            <w:right w:val="none" w:sz="0" w:space="0" w:color="auto"/>
          </w:divBdr>
        </w:div>
        <w:div w:id="280109735">
          <w:marLeft w:val="0"/>
          <w:marRight w:val="0"/>
          <w:marTop w:val="0"/>
          <w:marBottom w:val="0"/>
          <w:divBdr>
            <w:top w:val="none" w:sz="0" w:space="0" w:color="auto"/>
            <w:left w:val="none" w:sz="0" w:space="0" w:color="auto"/>
            <w:bottom w:val="none" w:sz="0" w:space="0" w:color="auto"/>
            <w:right w:val="none" w:sz="0" w:space="0" w:color="auto"/>
          </w:divBdr>
        </w:div>
      </w:divsChild>
    </w:div>
    <w:div w:id="1920212893">
      <w:bodyDiv w:val="1"/>
      <w:marLeft w:val="0"/>
      <w:marRight w:val="0"/>
      <w:marTop w:val="0"/>
      <w:marBottom w:val="0"/>
      <w:divBdr>
        <w:top w:val="none" w:sz="0" w:space="0" w:color="auto"/>
        <w:left w:val="none" w:sz="0" w:space="0" w:color="auto"/>
        <w:bottom w:val="none" w:sz="0" w:space="0" w:color="auto"/>
        <w:right w:val="none" w:sz="0" w:space="0" w:color="auto"/>
      </w:divBdr>
      <w:divsChild>
        <w:div w:id="631059776">
          <w:marLeft w:val="0"/>
          <w:marRight w:val="0"/>
          <w:marTop w:val="0"/>
          <w:marBottom w:val="0"/>
          <w:divBdr>
            <w:top w:val="none" w:sz="0" w:space="0" w:color="auto"/>
            <w:left w:val="none" w:sz="0" w:space="0" w:color="auto"/>
            <w:bottom w:val="none" w:sz="0" w:space="0" w:color="auto"/>
            <w:right w:val="none" w:sz="0" w:space="0" w:color="auto"/>
          </w:divBdr>
        </w:div>
      </w:divsChild>
    </w:div>
    <w:div w:id="1927493106">
      <w:bodyDiv w:val="1"/>
      <w:marLeft w:val="0"/>
      <w:marRight w:val="0"/>
      <w:marTop w:val="0"/>
      <w:marBottom w:val="0"/>
      <w:divBdr>
        <w:top w:val="none" w:sz="0" w:space="0" w:color="auto"/>
        <w:left w:val="none" w:sz="0" w:space="0" w:color="auto"/>
        <w:bottom w:val="none" w:sz="0" w:space="0" w:color="auto"/>
        <w:right w:val="none" w:sz="0" w:space="0" w:color="auto"/>
      </w:divBdr>
      <w:divsChild>
        <w:div w:id="366180303">
          <w:marLeft w:val="0"/>
          <w:marRight w:val="0"/>
          <w:marTop w:val="0"/>
          <w:marBottom w:val="0"/>
          <w:divBdr>
            <w:top w:val="none" w:sz="0" w:space="0" w:color="auto"/>
            <w:left w:val="none" w:sz="0" w:space="0" w:color="auto"/>
            <w:bottom w:val="none" w:sz="0" w:space="0" w:color="auto"/>
            <w:right w:val="none" w:sz="0" w:space="0" w:color="auto"/>
          </w:divBdr>
          <w:divsChild>
            <w:div w:id="5932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93688">
      <w:bodyDiv w:val="1"/>
      <w:marLeft w:val="0"/>
      <w:marRight w:val="0"/>
      <w:marTop w:val="0"/>
      <w:marBottom w:val="0"/>
      <w:divBdr>
        <w:top w:val="none" w:sz="0" w:space="0" w:color="auto"/>
        <w:left w:val="none" w:sz="0" w:space="0" w:color="auto"/>
        <w:bottom w:val="none" w:sz="0" w:space="0" w:color="auto"/>
        <w:right w:val="none" w:sz="0" w:space="0" w:color="auto"/>
      </w:divBdr>
      <w:divsChild>
        <w:div w:id="1782605617">
          <w:marLeft w:val="0"/>
          <w:marRight w:val="0"/>
          <w:marTop w:val="120"/>
          <w:marBottom w:val="0"/>
          <w:divBdr>
            <w:top w:val="none" w:sz="0" w:space="0" w:color="auto"/>
            <w:left w:val="none" w:sz="0" w:space="0" w:color="auto"/>
            <w:bottom w:val="none" w:sz="0" w:space="0" w:color="auto"/>
            <w:right w:val="none" w:sz="0" w:space="0" w:color="auto"/>
          </w:divBdr>
        </w:div>
        <w:div w:id="1724712373">
          <w:marLeft w:val="0"/>
          <w:marRight w:val="0"/>
          <w:marTop w:val="0"/>
          <w:marBottom w:val="0"/>
          <w:divBdr>
            <w:top w:val="none" w:sz="0" w:space="0" w:color="auto"/>
            <w:left w:val="none" w:sz="0" w:space="0" w:color="auto"/>
            <w:bottom w:val="none" w:sz="0" w:space="0" w:color="auto"/>
            <w:right w:val="none" w:sz="0" w:space="0" w:color="auto"/>
          </w:divBdr>
        </w:div>
      </w:divsChild>
    </w:div>
    <w:div w:id="1933664309">
      <w:bodyDiv w:val="1"/>
      <w:marLeft w:val="0"/>
      <w:marRight w:val="0"/>
      <w:marTop w:val="0"/>
      <w:marBottom w:val="0"/>
      <w:divBdr>
        <w:top w:val="none" w:sz="0" w:space="0" w:color="auto"/>
        <w:left w:val="none" w:sz="0" w:space="0" w:color="auto"/>
        <w:bottom w:val="none" w:sz="0" w:space="0" w:color="auto"/>
        <w:right w:val="none" w:sz="0" w:space="0" w:color="auto"/>
      </w:divBdr>
    </w:div>
    <w:div w:id="1939412521">
      <w:bodyDiv w:val="1"/>
      <w:marLeft w:val="0"/>
      <w:marRight w:val="0"/>
      <w:marTop w:val="0"/>
      <w:marBottom w:val="0"/>
      <w:divBdr>
        <w:top w:val="none" w:sz="0" w:space="0" w:color="auto"/>
        <w:left w:val="none" w:sz="0" w:space="0" w:color="auto"/>
        <w:bottom w:val="none" w:sz="0" w:space="0" w:color="auto"/>
        <w:right w:val="none" w:sz="0" w:space="0" w:color="auto"/>
      </w:divBdr>
      <w:divsChild>
        <w:div w:id="1570648379">
          <w:marLeft w:val="0"/>
          <w:marRight w:val="0"/>
          <w:marTop w:val="0"/>
          <w:marBottom w:val="0"/>
          <w:divBdr>
            <w:top w:val="none" w:sz="0" w:space="0" w:color="auto"/>
            <w:left w:val="none" w:sz="0" w:space="0" w:color="auto"/>
            <w:bottom w:val="none" w:sz="0" w:space="0" w:color="auto"/>
            <w:right w:val="none" w:sz="0" w:space="0" w:color="auto"/>
          </w:divBdr>
        </w:div>
      </w:divsChild>
    </w:div>
    <w:div w:id="1944409991">
      <w:bodyDiv w:val="1"/>
      <w:marLeft w:val="0"/>
      <w:marRight w:val="0"/>
      <w:marTop w:val="0"/>
      <w:marBottom w:val="0"/>
      <w:divBdr>
        <w:top w:val="none" w:sz="0" w:space="0" w:color="auto"/>
        <w:left w:val="none" w:sz="0" w:space="0" w:color="auto"/>
        <w:bottom w:val="none" w:sz="0" w:space="0" w:color="auto"/>
        <w:right w:val="none" w:sz="0" w:space="0" w:color="auto"/>
      </w:divBdr>
      <w:divsChild>
        <w:div w:id="1588034935">
          <w:marLeft w:val="0"/>
          <w:marRight w:val="0"/>
          <w:marTop w:val="0"/>
          <w:marBottom w:val="0"/>
          <w:divBdr>
            <w:top w:val="none" w:sz="0" w:space="0" w:color="auto"/>
            <w:left w:val="none" w:sz="0" w:space="0" w:color="auto"/>
            <w:bottom w:val="none" w:sz="0" w:space="0" w:color="auto"/>
            <w:right w:val="none" w:sz="0" w:space="0" w:color="auto"/>
          </w:divBdr>
        </w:div>
      </w:divsChild>
    </w:div>
    <w:div w:id="1945722772">
      <w:bodyDiv w:val="1"/>
      <w:marLeft w:val="0"/>
      <w:marRight w:val="0"/>
      <w:marTop w:val="0"/>
      <w:marBottom w:val="0"/>
      <w:divBdr>
        <w:top w:val="none" w:sz="0" w:space="0" w:color="auto"/>
        <w:left w:val="none" w:sz="0" w:space="0" w:color="auto"/>
        <w:bottom w:val="none" w:sz="0" w:space="0" w:color="auto"/>
        <w:right w:val="none" w:sz="0" w:space="0" w:color="auto"/>
      </w:divBdr>
    </w:div>
    <w:div w:id="1958632377">
      <w:bodyDiv w:val="1"/>
      <w:marLeft w:val="0"/>
      <w:marRight w:val="0"/>
      <w:marTop w:val="0"/>
      <w:marBottom w:val="0"/>
      <w:divBdr>
        <w:top w:val="none" w:sz="0" w:space="0" w:color="auto"/>
        <w:left w:val="none" w:sz="0" w:space="0" w:color="auto"/>
        <w:bottom w:val="none" w:sz="0" w:space="0" w:color="auto"/>
        <w:right w:val="none" w:sz="0" w:space="0" w:color="auto"/>
      </w:divBdr>
      <w:divsChild>
        <w:div w:id="348727701">
          <w:marLeft w:val="0"/>
          <w:marRight w:val="0"/>
          <w:marTop w:val="120"/>
          <w:marBottom w:val="0"/>
          <w:divBdr>
            <w:top w:val="none" w:sz="0" w:space="0" w:color="auto"/>
            <w:left w:val="none" w:sz="0" w:space="0" w:color="auto"/>
            <w:bottom w:val="none" w:sz="0" w:space="0" w:color="auto"/>
            <w:right w:val="none" w:sz="0" w:space="0" w:color="auto"/>
          </w:divBdr>
        </w:div>
        <w:div w:id="981693998">
          <w:marLeft w:val="0"/>
          <w:marRight w:val="0"/>
          <w:marTop w:val="0"/>
          <w:marBottom w:val="0"/>
          <w:divBdr>
            <w:top w:val="none" w:sz="0" w:space="0" w:color="auto"/>
            <w:left w:val="none" w:sz="0" w:space="0" w:color="auto"/>
            <w:bottom w:val="none" w:sz="0" w:space="0" w:color="auto"/>
            <w:right w:val="none" w:sz="0" w:space="0" w:color="auto"/>
          </w:divBdr>
        </w:div>
      </w:divsChild>
    </w:div>
    <w:div w:id="1967662920">
      <w:bodyDiv w:val="1"/>
      <w:marLeft w:val="0"/>
      <w:marRight w:val="0"/>
      <w:marTop w:val="0"/>
      <w:marBottom w:val="0"/>
      <w:divBdr>
        <w:top w:val="none" w:sz="0" w:space="0" w:color="auto"/>
        <w:left w:val="none" w:sz="0" w:space="0" w:color="auto"/>
        <w:bottom w:val="none" w:sz="0" w:space="0" w:color="auto"/>
        <w:right w:val="none" w:sz="0" w:space="0" w:color="auto"/>
      </w:divBdr>
      <w:divsChild>
        <w:div w:id="473303240">
          <w:marLeft w:val="0"/>
          <w:marRight w:val="0"/>
          <w:marTop w:val="0"/>
          <w:marBottom w:val="0"/>
          <w:divBdr>
            <w:top w:val="none" w:sz="0" w:space="0" w:color="auto"/>
            <w:left w:val="none" w:sz="0" w:space="0" w:color="auto"/>
            <w:bottom w:val="none" w:sz="0" w:space="0" w:color="auto"/>
            <w:right w:val="none" w:sz="0" w:space="0" w:color="auto"/>
          </w:divBdr>
        </w:div>
      </w:divsChild>
    </w:div>
    <w:div w:id="1968386531">
      <w:bodyDiv w:val="1"/>
      <w:marLeft w:val="0"/>
      <w:marRight w:val="0"/>
      <w:marTop w:val="0"/>
      <w:marBottom w:val="0"/>
      <w:divBdr>
        <w:top w:val="none" w:sz="0" w:space="0" w:color="auto"/>
        <w:left w:val="none" w:sz="0" w:space="0" w:color="auto"/>
        <w:bottom w:val="none" w:sz="0" w:space="0" w:color="auto"/>
        <w:right w:val="none" w:sz="0" w:space="0" w:color="auto"/>
      </w:divBdr>
    </w:div>
    <w:div w:id="1975329425">
      <w:bodyDiv w:val="1"/>
      <w:marLeft w:val="0"/>
      <w:marRight w:val="0"/>
      <w:marTop w:val="0"/>
      <w:marBottom w:val="0"/>
      <w:divBdr>
        <w:top w:val="none" w:sz="0" w:space="0" w:color="auto"/>
        <w:left w:val="none" w:sz="0" w:space="0" w:color="auto"/>
        <w:bottom w:val="none" w:sz="0" w:space="0" w:color="auto"/>
        <w:right w:val="none" w:sz="0" w:space="0" w:color="auto"/>
      </w:divBdr>
    </w:div>
    <w:div w:id="1979147276">
      <w:bodyDiv w:val="1"/>
      <w:marLeft w:val="0"/>
      <w:marRight w:val="0"/>
      <w:marTop w:val="0"/>
      <w:marBottom w:val="0"/>
      <w:divBdr>
        <w:top w:val="none" w:sz="0" w:space="0" w:color="auto"/>
        <w:left w:val="none" w:sz="0" w:space="0" w:color="auto"/>
        <w:bottom w:val="none" w:sz="0" w:space="0" w:color="auto"/>
        <w:right w:val="none" w:sz="0" w:space="0" w:color="auto"/>
      </w:divBdr>
      <w:divsChild>
        <w:div w:id="1023045882">
          <w:marLeft w:val="0"/>
          <w:marRight w:val="0"/>
          <w:marTop w:val="0"/>
          <w:marBottom w:val="0"/>
          <w:divBdr>
            <w:top w:val="none" w:sz="0" w:space="0" w:color="auto"/>
            <w:left w:val="none" w:sz="0" w:space="0" w:color="auto"/>
            <w:bottom w:val="none" w:sz="0" w:space="0" w:color="auto"/>
            <w:right w:val="none" w:sz="0" w:space="0" w:color="auto"/>
          </w:divBdr>
          <w:divsChild>
            <w:div w:id="1900246187">
              <w:marLeft w:val="0"/>
              <w:marRight w:val="0"/>
              <w:marTop w:val="120"/>
              <w:marBottom w:val="0"/>
              <w:divBdr>
                <w:top w:val="none" w:sz="0" w:space="0" w:color="auto"/>
                <w:left w:val="none" w:sz="0" w:space="0" w:color="auto"/>
                <w:bottom w:val="none" w:sz="0" w:space="0" w:color="auto"/>
                <w:right w:val="none" w:sz="0" w:space="0" w:color="auto"/>
              </w:divBdr>
            </w:div>
            <w:div w:id="1929457432">
              <w:marLeft w:val="0"/>
              <w:marRight w:val="0"/>
              <w:marTop w:val="0"/>
              <w:marBottom w:val="0"/>
              <w:divBdr>
                <w:top w:val="none" w:sz="0" w:space="0" w:color="auto"/>
                <w:left w:val="none" w:sz="0" w:space="0" w:color="auto"/>
                <w:bottom w:val="none" w:sz="0" w:space="0" w:color="auto"/>
                <w:right w:val="none" w:sz="0" w:space="0" w:color="auto"/>
              </w:divBdr>
            </w:div>
          </w:divsChild>
        </w:div>
        <w:div w:id="1272859964">
          <w:marLeft w:val="0"/>
          <w:marRight w:val="0"/>
          <w:marTop w:val="0"/>
          <w:marBottom w:val="0"/>
          <w:divBdr>
            <w:top w:val="none" w:sz="0" w:space="0" w:color="auto"/>
            <w:left w:val="none" w:sz="0" w:space="0" w:color="auto"/>
            <w:bottom w:val="none" w:sz="0" w:space="0" w:color="auto"/>
            <w:right w:val="none" w:sz="0" w:space="0" w:color="auto"/>
          </w:divBdr>
          <w:divsChild>
            <w:div w:id="1474176770">
              <w:marLeft w:val="0"/>
              <w:marRight w:val="0"/>
              <w:marTop w:val="120"/>
              <w:marBottom w:val="0"/>
              <w:divBdr>
                <w:top w:val="none" w:sz="0" w:space="0" w:color="auto"/>
                <w:left w:val="none" w:sz="0" w:space="0" w:color="auto"/>
                <w:bottom w:val="none" w:sz="0" w:space="0" w:color="auto"/>
                <w:right w:val="none" w:sz="0" w:space="0" w:color="auto"/>
              </w:divBdr>
            </w:div>
            <w:div w:id="340816466">
              <w:marLeft w:val="0"/>
              <w:marRight w:val="0"/>
              <w:marTop w:val="0"/>
              <w:marBottom w:val="0"/>
              <w:divBdr>
                <w:top w:val="none" w:sz="0" w:space="0" w:color="auto"/>
                <w:left w:val="none" w:sz="0" w:space="0" w:color="auto"/>
                <w:bottom w:val="none" w:sz="0" w:space="0" w:color="auto"/>
                <w:right w:val="none" w:sz="0" w:space="0" w:color="auto"/>
              </w:divBdr>
            </w:div>
          </w:divsChild>
        </w:div>
        <w:div w:id="700399396">
          <w:marLeft w:val="0"/>
          <w:marRight w:val="0"/>
          <w:marTop w:val="0"/>
          <w:marBottom w:val="0"/>
          <w:divBdr>
            <w:top w:val="none" w:sz="0" w:space="0" w:color="auto"/>
            <w:left w:val="none" w:sz="0" w:space="0" w:color="auto"/>
            <w:bottom w:val="none" w:sz="0" w:space="0" w:color="auto"/>
            <w:right w:val="none" w:sz="0" w:space="0" w:color="auto"/>
          </w:divBdr>
          <w:divsChild>
            <w:div w:id="541790825">
              <w:marLeft w:val="0"/>
              <w:marRight w:val="0"/>
              <w:marTop w:val="120"/>
              <w:marBottom w:val="0"/>
              <w:divBdr>
                <w:top w:val="none" w:sz="0" w:space="0" w:color="auto"/>
                <w:left w:val="none" w:sz="0" w:space="0" w:color="auto"/>
                <w:bottom w:val="none" w:sz="0" w:space="0" w:color="auto"/>
                <w:right w:val="none" w:sz="0" w:space="0" w:color="auto"/>
              </w:divBdr>
            </w:div>
            <w:div w:id="1522739047">
              <w:marLeft w:val="0"/>
              <w:marRight w:val="0"/>
              <w:marTop w:val="0"/>
              <w:marBottom w:val="0"/>
              <w:divBdr>
                <w:top w:val="none" w:sz="0" w:space="0" w:color="auto"/>
                <w:left w:val="none" w:sz="0" w:space="0" w:color="auto"/>
                <w:bottom w:val="none" w:sz="0" w:space="0" w:color="auto"/>
                <w:right w:val="none" w:sz="0" w:space="0" w:color="auto"/>
              </w:divBdr>
            </w:div>
          </w:divsChild>
        </w:div>
        <w:div w:id="1842768890">
          <w:marLeft w:val="0"/>
          <w:marRight w:val="0"/>
          <w:marTop w:val="0"/>
          <w:marBottom w:val="0"/>
          <w:divBdr>
            <w:top w:val="none" w:sz="0" w:space="0" w:color="auto"/>
            <w:left w:val="none" w:sz="0" w:space="0" w:color="auto"/>
            <w:bottom w:val="none" w:sz="0" w:space="0" w:color="auto"/>
            <w:right w:val="none" w:sz="0" w:space="0" w:color="auto"/>
          </w:divBdr>
          <w:divsChild>
            <w:div w:id="1356420742">
              <w:marLeft w:val="0"/>
              <w:marRight w:val="0"/>
              <w:marTop w:val="120"/>
              <w:marBottom w:val="0"/>
              <w:divBdr>
                <w:top w:val="none" w:sz="0" w:space="0" w:color="auto"/>
                <w:left w:val="none" w:sz="0" w:space="0" w:color="auto"/>
                <w:bottom w:val="none" w:sz="0" w:space="0" w:color="auto"/>
                <w:right w:val="none" w:sz="0" w:space="0" w:color="auto"/>
              </w:divBdr>
            </w:div>
            <w:div w:id="178134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066898">
      <w:bodyDiv w:val="1"/>
      <w:marLeft w:val="0"/>
      <w:marRight w:val="0"/>
      <w:marTop w:val="0"/>
      <w:marBottom w:val="0"/>
      <w:divBdr>
        <w:top w:val="none" w:sz="0" w:space="0" w:color="auto"/>
        <w:left w:val="none" w:sz="0" w:space="0" w:color="auto"/>
        <w:bottom w:val="none" w:sz="0" w:space="0" w:color="auto"/>
        <w:right w:val="none" w:sz="0" w:space="0" w:color="auto"/>
      </w:divBdr>
      <w:divsChild>
        <w:div w:id="1523206629">
          <w:marLeft w:val="0"/>
          <w:marRight w:val="0"/>
          <w:marTop w:val="0"/>
          <w:marBottom w:val="0"/>
          <w:divBdr>
            <w:top w:val="none" w:sz="0" w:space="0" w:color="auto"/>
            <w:left w:val="none" w:sz="0" w:space="0" w:color="auto"/>
            <w:bottom w:val="none" w:sz="0" w:space="0" w:color="auto"/>
            <w:right w:val="none" w:sz="0" w:space="0" w:color="auto"/>
          </w:divBdr>
        </w:div>
      </w:divsChild>
    </w:div>
    <w:div w:id="1985501648">
      <w:bodyDiv w:val="1"/>
      <w:marLeft w:val="0"/>
      <w:marRight w:val="0"/>
      <w:marTop w:val="0"/>
      <w:marBottom w:val="0"/>
      <w:divBdr>
        <w:top w:val="none" w:sz="0" w:space="0" w:color="auto"/>
        <w:left w:val="none" w:sz="0" w:space="0" w:color="auto"/>
        <w:bottom w:val="none" w:sz="0" w:space="0" w:color="auto"/>
        <w:right w:val="none" w:sz="0" w:space="0" w:color="auto"/>
      </w:divBdr>
      <w:divsChild>
        <w:div w:id="699664574">
          <w:marLeft w:val="0"/>
          <w:marRight w:val="0"/>
          <w:marTop w:val="0"/>
          <w:marBottom w:val="0"/>
          <w:divBdr>
            <w:top w:val="none" w:sz="0" w:space="0" w:color="auto"/>
            <w:left w:val="none" w:sz="0" w:space="0" w:color="auto"/>
            <w:bottom w:val="none" w:sz="0" w:space="0" w:color="auto"/>
            <w:right w:val="none" w:sz="0" w:space="0" w:color="auto"/>
          </w:divBdr>
        </w:div>
      </w:divsChild>
    </w:div>
    <w:div w:id="1997489050">
      <w:bodyDiv w:val="1"/>
      <w:marLeft w:val="0"/>
      <w:marRight w:val="0"/>
      <w:marTop w:val="0"/>
      <w:marBottom w:val="0"/>
      <w:divBdr>
        <w:top w:val="none" w:sz="0" w:space="0" w:color="auto"/>
        <w:left w:val="none" w:sz="0" w:space="0" w:color="auto"/>
        <w:bottom w:val="none" w:sz="0" w:space="0" w:color="auto"/>
        <w:right w:val="none" w:sz="0" w:space="0" w:color="auto"/>
      </w:divBdr>
      <w:divsChild>
        <w:div w:id="1600865419">
          <w:marLeft w:val="0"/>
          <w:marRight w:val="0"/>
          <w:marTop w:val="0"/>
          <w:marBottom w:val="0"/>
          <w:divBdr>
            <w:top w:val="none" w:sz="0" w:space="0" w:color="auto"/>
            <w:left w:val="none" w:sz="0" w:space="0" w:color="auto"/>
            <w:bottom w:val="none" w:sz="0" w:space="0" w:color="auto"/>
            <w:right w:val="none" w:sz="0" w:space="0" w:color="auto"/>
          </w:divBdr>
          <w:divsChild>
            <w:div w:id="1763184693">
              <w:marLeft w:val="0"/>
              <w:marRight w:val="0"/>
              <w:marTop w:val="0"/>
              <w:marBottom w:val="0"/>
              <w:divBdr>
                <w:top w:val="none" w:sz="0" w:space="0" w:color="auto"/>
                <w:left w:val="none" w:sz="0" w:space="0" w:color="auto"/>
                <w:bottom w:val="none" w:sz="0" w:space="0" w:color="auto"/>
                <w:right w:val="none" w:sz="0" w:space="0" w:color="auto"/>
              </w:divBdr>
              <w:divsChild>
                <w:div w:id="787898728">
                  <w:marLeft w:val="0"/>
                  <w:marRight w:val="0"/>
                  <w:marTop w:val="0"/>
                  <w:marBottom w:val="0"/>
                  <w:divBdr>
                    <w:top w:val="none" w:sz="0" w:space="0" w:color="auto"/>
                    <w:left w:val="none" w:sz="0" w:space="0" w:color="auto"/>
                    <w:bottom w:val="none" w:sz="0" w:space="0" w:color="auto"/>
                    <w:right w:val="none" w:sz="0" w:space="0" w:color="auto"/>
                  </w:divBdr>
                  <w:divsChild>
                    <w:div w:id="179199596">
                      <w:marLeft w:val="0"/>
                      <w:marRight w:val="0"/>
                      <w:marTop w:val="120"/>
                      <w:marBottom w:val="0"/>
                      <w:divBdr>
                        <w:top w:val="none" w:sz="0" w:space="0" w:color="auto"/>
                        <w:left w:val="none" w:sz="0" w:space="0" w:color="auto"/>
                        <w:bottom w:val="none" w:sz="0" w:space="0" w:color="auto"/>
                        <w:right w:val="none" w:sz="0" w:space="0" w:color="auto"/>
                      </w:divBdr>
                    </w:div>
                    <w:div w:id="2142267464">
                      <w:marLeft w:val="0"/>
                      <w:marRight w:val="0"/>
                      <w:marTop w:val="0"/>
                      <w:marBottom w:val="0"/>
                      <w:divBdr>
                        <w:top w:val="none" w:sz="0" w:space="0" w:color="auto"/>
                        <w:left w:val="none" w:sz="0" w:space="0" w:color="auto"/>
                        <w:bottom w:val="none" w:sz="0" w:space="0" w:color="auto"/>
                        <w:right w:val="none" w:sz="0" w:space="0" w:color="auto"/>
                      </w:divBdr>
                    </w:div>
                  </w:divsChild>
                </w:div>
                <w:div w:id="988167155">
                  <w:marLeft w:val="0"/>
                  <w:marRight w:val="0"/>
                  <w:marTop w:val="0"/>
                  <w:marBottom w:val="0"/>
                  <w:divBdr>
                    <w:top w:val="none" w:sz="0" w:space="0" w:color="auto"/>
                    <w:left w:val="none" w:sz="0" w:space="0" w:color="auto"/>
                    <w:bottom w:val="none" w:sz="0" w:space="0" w:color="auto"/>
                    <w:right w:val="none" w:sz="0" w:space="0" w:color="auto"/>
                  </w:divBdr>
                  <w:divsChild>
                    <w:div w:id="2065905576">
                      <w:marLeft w:val="0"/>
                      <w:marRight w:val="0"/>
                      <w:marTop w:val="120"/>
                      <w:marBottom w:val="0"/>
                      <w:divBdr>
                        <w:top w:val="none" w:sz="0" w:space="0" w:color="auto"/>
                        <w:left w:val="none" w:sz="0" w:space="0" w:color="auto"/>
                        <w:bottom w:val="none" w:sz="0" w:space="0" w:color="auto"/>
                        <w:right w:val="none" w:sz="0" w:space="0" w:color="auto"/>
                      </w:divBdr>
                    </w:div>
                    <w:div w:id="81214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445766">
          <w:marLeft w:val="0"/>
          <w:marRight w:val="0"/>
          <w:marTop w:val="0"/>
          <w:marBottom w:val="0"/>
          <w:divBdr>
            <w:top w:val="none" w:sz="0" w:space="0" w:color="auto"/>
            <w:left w:val="none" w:sz="0" w:space="0" w:color="auto"/>
            <w:bottom w:val="none" w:sz="0" w:space="0" w:color="auto"/>
            <w:right w:val="none" w:sz="0" w:space="0" w:color="auto"/>
          </w:divBdr>
          <w:divsChild>
            <w:div w:id="86143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279142">
      <w:bodyDiv w:val="1"/>
      <w:marLeft w:val="0"/>
      <w:marRight w:val="0"/>
      <w:marTop w:val="0"/>
      <w:marBottom w:val="0"/>
      <w:divBdr>
        <w:top w:val="none" w:sz="0" w:space="0" w:color="auto"/>
        <w:left w:val="none" w:sz="0" w:space="0" w:color="auto"/>
        <w:bottom w:val="none" w:sz="0" w:space="0" w:color="auto"/>
        <w:right w:val="none" w:sz="0" w:space="0" w:color="auto"/>
      </w:divBdr>
      <w:divsChild>
        <w:div w:id="1394892080">
          <w:marLeft w:val="0"/>
          <w:marRight w:val="0"/>
          <w:marTop w:val="120"/>
          <w:marBottom w:val="0"/>
          <w:divBdr>
            <w:top w:val="none" w:sz="0" w:space="0" w:color="auto"/>
            <w:left w:val="none" w:sz="0" w:space="0" w:color="auto"/>
            <w:bottom w:val="none" w:sz="0" w:space="0" w:color="auto"/>
            <w:right w:val="none" w:sz="0" w:space="0" w:color="auto"/>
          </w:divBdr>
        </w:div>
        <w:div w:id="226649161">
          <w:marLeft w:val="0"/>
          <w:marRight w:val="0"/>
          <w:marTop w:val="0"/>
          <w:marBottom w:val="0"/>
          <w:divBdr>
            <w:top w:val="none" w:sz="0" w:space="0" w:color="auto"/>
            <w:left w:val="none" w:sz="0" w:space="0" w:color="auto"/>
            <w:bottom w:val="none" w:sz="0" w:space="0" w:color="auto"/>
            <w:right w:val="none" w:sz="0" w:space="0" w:color="auto"/>
          </w:divBdr>
        </w:div>
      </w:divsChild>
    </w:div>
    <w:div w:id="2022924274">
      <w:bodyDiv w:val="1"/>
      <w:marLeft w:val="0"/>
      <w:marRight w:val="0"/>
      <w:marTop w:val="0"/>
      <w:marBottom w:val="0"/>
      <w:divBdr>
        <w:top w:val="none" w:sz="0" w:space="0" w:color="auto"/>
        <w:left w:val="none" w:sz="0" w:space="0" w:color="auto"/>
        <w:bottom w:val="none" w:sz="0" w:space="0" w:color="auto"/>
        <w:right w:val="none" w:sz="0" w:space="0" w:color="auto"/>
      </w:divBdr>
      <w:divsChild>
        <w:div w:id="765610612">
          <w:marLeft w:val="0"/>
          <w:marRight w:val="0"/>
          <w:marTop w:val="0"/>
          <w:marBottom w:val="0"/>
          <w:divBdr>
            <w:top w:val="none" w:sz="0" w:space="0" w:color="auto"/>
            <w:left w:val="none" w:sz="0" w:space="0" w:color="auto"/>
            <w:bottom w:val="none" w:sz="0" w:space="0" w:color="auto"/>
            <w:right w:val="none" w:sz="0" w:space="0" w:color="auto"/>
          </w:divBdr>
        </w:div>
        <w:div w:id="1029717716">
          <w:marLeft w:val="0"/>
          <w:marRight w:val="0"/>
          <w:marTop w:val="0"/>
          <w:marBottom w:val="0"/>
          <w:divBdr>
            <w:top w:val="none" w:sz="0" w:space="0" w:color="auto"/>
            <w:left w:val="none" w:sz="0" w:space="0" w:color="auto"/>
            <w:bottom w:val="none" w:sz="0" w:space="0" w:color="auto"/>
            <w:right w:val="none" w:sz="0" w:space="0" w:color="auto"/>
          </w:divBdr>
        </w:div>
      </w:divsChild>
    </w:div>
    <w:div w:id="2027826699">
      <w:bodyDiv w:val="1"/>
      <w:marLeft w:val="0"/>
      <w:marRight w:val="0"/>
      <w:marTop w:val="0"/>
      <w:marBottom w:val="0"/>
      <w:divBdr>
        <w:top w:val="none" w:sz="0" w:space="0" w:color="auto"/>
        <w:left w:val="none" w:sz="0" w:space="0" w:color="auto"/>
        <w:bottom w:val="none" w:sz="0" w:space="0" w:color="auto"/>
        <w:right w:val="none" w:sz="0" w:space="0" w:color="auto"/>
      </w:divBdr>
      <w:divsChild>
        <w:div w:id="1289436614">
          <w:marLeft w:val="0"/>
          <w:marRight w:val="0"/>
          <w:marTop w:val="0"/>
          <w:marBottom w:val="0"/>
          <w:divBdr>
            <w:top w:val="none" w:sz="0" w:space="0" w:color="auto"/>
            <w:left w:val="none" w:sz="0" w:space="0" w:color="auto"/>
            <w:bottom w:val="none" w:sz="0" w:space="0" w:color="auto"/>
            <w:right w:val="none" w:sz="0" w:space="0" w:color="auto"/>
          </w:divBdr>
        </w:div>
      </w:divsChild>
    </w:div>
    <w:div w:id="2033845679">
      <w:bodyDiv w:val="1"/>
      <w:marLeft w:val="0"/>
      <w:marRight w:val="0"/>
      <w:marTop w:val="0"/>
      <w:marBottom w:val="0"/>
      <w:divBdr>
        <w:top w:val="none" w:sz="0" w:space="0" w:color="auto"/>
        <w:left w:val="none" w:sz="0" w:space="0" w:color="auto"/>
        <w:bottom w:val="none" w:sz="0" w:space="0" w:color="auto"/>
        <w:right w:val="none" w:sz="0" w:space="0" w:color="auto"/>
      </w:divBdr>
      <w:divsChild>
        <w:div w:id="1262835006">
          <w:marLeft w:val="0"/>
          <w:marRight w:val="0"/>
          <w:marTop w:val="0"/>
          <w:marBottom w:val="0"/>
          <w:divBdr>
            <w:top w:val="none" w:sz="0" w:space="0" w:color="auto"/>
            <w:left w:val="none" w:sz="0" w:space="0" w:color="auto"/>
            <w:bottom w:val="none" w:sz="0" w:space="0" w:color="auto"/>
            <w:right w:val="none" w:sz="0" w:space="0" w:color="auto"/>
          </w:divBdr>
          <w:divsChild>
            <w:div w:id="402873906">
              <w:marLeft w:val="0"/>
              <w:marRight w:val="0"/>
              <w:marTop w:val="120"/>
              <w:marBottom w:val="0"/>
              <w:divBdr>
                <w:top w:val="none" w:sz="0" w:space="0" w:color="auto"/>
                <w:left w:val="none" w:sz="0" w:space="0" w:color="auto"/>
                <w:bottom w:val="none" w:sz="0" w:space="0" w:color="auto"/>
                <w:right w:val="none" w:sz="0" w:space="0" w:color="auto"/>
              </w:divBdr>
            </w:div>
            <w:div w:id="1101530288">
              <w:marLeft w:val="0"/>
              <w:marRight w:val="0"/>
              <w:marTop w:val="0"/>
              <w:marBottom w:val="0"/>
              <w:divBdr>
                <w:top w:val="none" w:sz="0" w:space="0" w:color="auto"/>
                <w:left w:val="none" w:sz="0" w:space="0" w:color="auto"/>
                <w:bottom w:val="none" w:sz="0" w:space="0" w:color="auto"/>
                <w:right w:val="none" w:sz="0" w:space="0" w:color="auto"/>
              </w:divBdr>
            </w:div>
          </w:divsChild>
        </w:div>
        <w:div w:id="1648320956">
          <w:marLeft w:val="0"/>
          <w:marRight w:val="0"/>
          <w:marTop w:val="0"/>
          <w:marBottom w:val="0"/>
          <w:divBdr>
            <w:top w:val="none" w:sz="0" w:space="0" w:color="auto"/>
            <w:left w:val="none" w:sz="0" w:space="0" w:color="auto"/>
            <w:bottom w:val="none" w:sz="0" w:space="0" w:color="auto"/>
            <w:right w:val="none" w:sz="0" w:space="0" w:color="auto"/>
          </w:divBdr>
          <w:divsChild>
            <w:div w:id="1096293262">
              <w:marLeft w:val="0"/>
              <w:marRight w:val="0"/>
              <w:marTop w:val="120"/>
              <w:marBottom w:val="0"/>
              <w:divBdr>
                <w:top w:val="none" w:sz="0" w:space="0" w:color="auto"/>
                <w:left w:val="none" w:sz="0" w:space="0" w:color="auto"/>
                <w:bottom w:val="none" w:sz="0" w:space="0" w:color="auto"/>
                <w:right w:val="none" w:sz="0" w:space="0" w:color="auto"/>
              </w:divBdr>
            </w:div>
            <w:div w:id="528373688">
              <w:marLeft w:val="0"/>
              <w:marRight w:val="0"/>
              <w:marTop w:val="0"/>
              <w:marBottom w:val="0"/>
              <w:divBdr>
                <w:top w:val="none" w:sz="0" w:space="0" w:color="auto"/>
                <w:left w:val="none" w:sz="0" w:space="0" w:color="auto"/>
                <w:bottom w:val="none" w:sz="0" w:space="0" w:color="auto"/>
                <w:right w:val="none" w:sz="0" w:space="0" w:color="auto"/>
              </w:divBdr>
            </w:div>
          </w:divsChild>
        </w:div>
        <w:div w:id="496962611">
          <w:marLeft w:val="0"/>
          <w:marRight w:val="0"/>
          <w:marTop w:val="0"/>
          <w:marBottom w:val="0"/>
          <w:divBdr>
            <w:top w:val="none" w:sz="0" w:space="0" w:color="auto"/>
            <w:left w:val="none" w:sz="0" w:space="0" w:color="auto"/>
            <w:bottom w:val="none" w:sz="0" w:space="0" w:color="auto"/>
            <w:right w:val="none" w:sz="0" w:space="0" w:color="auto"/>
          </w:divBdr>
          <w:divsChild>
            <w:div w:id="2116124025">
              <w:marLeft w:val="0"/>
              <w:marRight w:val="0"/>
              <w:marTop w:val="120"/>
              <w:marBottom w:val="0"/>
              <w:divBdr>
                <w:top w:val="none" w:sz="0" w:space="0" w:color="auto"/>
                <w:left w:val="none" w:sz="0" w:space="0" w:color="auto"/>
                <w:bottom w:val="none" w:sz="0" w:space="0" w:color="auto"/>
                <w:right w:val="none" w:sz="0" w:space="0" w:color="auto"/>
              </w:divBdr>
            </w:div>
            <w:div w:id="1193152650">
              <w:marLeft w:val="0"/>
              <w:marRight w:val="0"/>
              <w:marTop w:val="0"/>
              <w:marBottom w:val="0"/>
              <w:divBdr>
                <w:top w:val="none" w:sz="0" w:space="0" w:color="auto"/>
                <w:left w:val="none" w:sz="0" w:space="0" w:color="auto"/>
                <w:bottom w:val="none" w:sz="0" w:space="0" w:color="auto"/>
                <w:right w:val="none" w:sz="0" w:space="0" w:color="auto"/>
              </w:divBdr>
            </w:div>
          </w:divsChild>
        </w:div>
        <w:div w:id="534386793">
          <w:marLeft w:val="0"/>
          <w:marRight w:val="0"/>
          <w:marTop w:val="0"/>
          <w:marBottom w:val="0"/>
          <w:divBdr>
            <w:top w:val="none" w:sz="0" w:space="0" w:color="auto"/>
            <w:left w:val="none" w:sz="0" w:space="0" w:color="auto"/>
            <w:bottom w:val="none" w:sz="0" w:space="0" w:color="auto"/>
            <w:right w:val="none" w:sz="0" w:space="0" w:color="auto"/>
          </w:divBdr>
          <w:divsChild>
            <w:div w:id="520554217">
              <w:marLeft w:val="0"/>
              <w:marRight w:val="0"/>
              <w:marTop w:val="120"/>
              <w:marBottom w:val="0"/>
              <w:divBdr>
                <w:top w:val="none" w:sz="0" w:space="0" w:color="auto"/>
                <w:left w:val="none" w:sz="0" w:space="0" w:color="auto"/>
                <w:bottom w:val="none" w:sz="0" w:space="0" w:color="auto"/>
                <w:right w:val="none" w:sz="0" w:space="0" w:color="auto"/>
              </w:divBdr>
            </w:div>
            <w:div w:id="32678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724390">
      <w:bodyDiv w:val="1"/>
      <w:marLeft w:val="0"/>
      <w:marRight w:val="0"/>
      <w:marTop w:val="0"/>
      <w:marBottom w:val="0"/>
      <w:divBdr>
        <w:top w:val="none" w:sz="0" w:space="0" w:color="auto"/>
        <w:left w:val="none" w:sz="0" w:space="0" w:color="auto"/>
        <w:bottom w:val="none" w:sz="0" w:space="0" w:color="auto"/>
        <w:right w:val="none" w:sz="0" w:space="0" w:color="auto"/>
      </w:divBdr>
    </w:div>
    <w:div w:id="2080521161">
      <w:bodyDiv w:val="1"/>
      <w:marLeft w:val="0"/>
      <w:marRight w:val="0"/>
      <w:marTop w:val="0"/>
      <w:marBottom w:val="0"/>
      <w:divBdr>
        <w:top w:val="none" w:sz="0" w:space="0" w:color="auto"/>
        <w:left w:val="none" w:sz="0" w:space="0" w:color="auto"/>
        <w:bottom w:val="none" w:sz="0" w:space="0" w:color="auto"/>
        <w:right w:val="none" w:sz="0" w:space="0" w:color="auto"/>
      </w:divBdr>
      <w:divsChild>
        <w:div w:id="470706925">
          <w:marLeft w:val="0"/>
          <w:marRight w:val="0"/>
          <w:marTop w:val="120"/>
          <w:marBottom w:val="0"/>
          <w:divBdr>
            <w:top w:val="none" w:sz="0" w:space="0" w:color="auto"/>
            <w:left w:val="none" w:sz="0" w:space="0" w:color="auto"/>
            <w:bottom w:val="none" w:sz="0" w:space="0" w:color="auto"/>
            <w:right w:val="none" w:sz="0" w:space="0" w:color="auto"/>
          </w:divBdr>
        </w:div>
        <w:div w:id="623654542">
          <w:marLeft w:val="0"/>
          <w:marRight w:val="0"/>
          <w:marTop w:val="0"/>
          <w:marBottom w:val="0"/>
          <w:divBdr>
            <w:top w:val="none" w:sz="0" w:space="0" w:color="auto"/>
            <w:left w:val="none" w:sz="0" w:space="0" w:color="auto"/>
            <w:bottom w:val="none" w:sz="0" w:space="0" w:color="auto"/>
            <w:right w:val="none" w:sz="0" w:space="0" w:color="auto"/>
          </w:divBdr>
        </w:div>
      </w:divsChild>
    </w:div>
    <w:div w:id="2097634356">
      <w:bodyDiv w:val="1"/>
      <w:marLeft w:val="0"/>
      <w:marRight w:val="0"/>
      <w:marTop w:val="0"/>
      <w:marBottom w:val="0"/>
      <w:divBdr>
        <w:top w:val="none" w:sz="0" w:space="0" w:color="auto"/>
        <w:left w:val="none" w:sz="0" w:space="0" w:color="auto"/>
        <w:bottom w:val="none" w:sz="0" w:space="0" w:color="auto"/>
        <w:right w:val="none" w:sz="0" w:space="0" w:color="auto"/>
      </w:divBdr>
      <w:divsChild>
        <w:div w:id="1259753021">
          <w:marLeft w:val="0"/>
          <w:marRight w:val="0"/>
          <w:marTop w:val="180"/>
          <w:marBottom w:val="0"/>
          <w:divBdr>
            <w:top w:val="none" w:sz="0" w:space="0" w:color="auto"/>
            <w:left w:val="none" w:sz="0" w:space="0" w:color="auto"/>
            <w:bottom w:val="none" w:sz="0" w:space="0" w:color="auto"/>
            <w:right w:val="none" w:sz="0" w:space="0" w:color="auto"/>
          </w:divBdr>
        </w:div>
      </w:divsChild>
    </w:div>
    <w:div w:id="2097707868">
      <w:bodyDiv w:val="1"/>
      <w:marLeft w:val="0"/>
      <w:marRight w:val="0"/>
      <w:marTop w:val="0"/>
      <w:marBottom w:val="0"/>
      <w:divBdr>
        <w:top w:val="none" w:sz="0" w:space="0" w:color="auto"/>
        <w:left w:val="none" w:sz="0" w:space="0" w:color="auto"/>
        <w:bottom w:val="none" w:sz="0" w:space="0" w:color="auto"/>
        <w:right w:val="none" w:sz="0" w:space="0" w:color="auto"/>
      </w:divBdr>
      <w:divsChild>
        <w:div w:id="1248080147">
          <w:marLeft w:val="0"/>
          <w:marRight w:val="0"/>
          <w:marTop w:val="0"/>
          <w:marBottom w:val="0"/>
          <w:divBdr>
            <w:top w:val="none" w:sz="0" w:space="0" w:color="auto"/>
            <w:left w:val="none" w:sz="0" w:space="0" w:color="auto"/>
            <w:bottom w:val="none" w:sz="0" w:space="0" w:color="auto"/>
            <w:right w:val="none" w:sz="0" w:space="0" w:color="auto"/>
          </w:divBdr>
          <w:divsChild>
            <w:div w:id="826940628">
              <w:marLeft w:val="0"/>
              <w:marRight w:val="0"/>
              <w:marTop w:val="120"/>
              <w:marBottom w:val="0"/>
              <w:divBdr>
                <w:top w:val="none" w:sz="0" w:space="0" w:color="auto"/>
                <w:left w:val="none" w:sz="0" w:space="0" w:color="auto"/>
                <w:bottom w:val="none" w:sz="0" w:space="0" w:color="auto"/>
                <w:right w:val="none" w:sz="0" w:space="0" w:color="auto"/>
              </w:divBdr>
            </w:div>
            <w:div w:id="218126834">
              <w:marLeft w:val="0"/>
              <w:marRight w:val="0"/>
              <w:marTop w:val="0"/>
              <w:marBottom w:val="0"/>
              <w:divBdr>
                <w:top w:val="none" w:sz="0" w:space="0" w:color="auto"/>
                <w:left w:val="none" w:sz="0" w:space="0" w:color="auto"/>
                <w:bottom w:val="none" w:sz="0" w:space="0" w:color="auto"/>
                <w:right w:val="none" w:sz="0" w:space="0" w:color="auto"/>
              </w:divBdr>
            </w:div>
          </w:divsChild>
        </w:div>
        <w:div w:id="633755160">
          <w:marLeft w:val="0"/>
          <w:marRight w:val="0"/>
          <w:marTop w:val="0"/>
          <w:marBottom w:val="0"/>
          <w:divBdr>
            <w:top w:val="none" w:sz="0" w:space="0" w:color="auto"/>
            <w:left w:val="none" w:sz="0" w:space="0" w:color="auto"/>
            <w:bottom w:val="none" w:sz="0" w:space="0" w:color="auto"/>
            <w:right w:val="none" w:sz="0" w:space="0" w:color="auto"/>
          </w:divBdr>
          <w:divsChild>
            <w:div w:id="876045840">
              <w:marLeft w:val="0"/>
              <w:marRight w:val="0"/>
              <w:marTop w:val="120"/>
              <w:marBottom w:val="0"/>
              <w:divBdr>
                <w:top w:val="none" w:sz="0" w:space="0" w:color="auto"/>
                <w:left w:val="none" w:sz="0" w:space="0" w:color="auto"/>
                <w:bottom w:val="none" w:sz="0" w:space="0" w:color="auto"/>
                <w:right w:val="none" w:sz="0" w:space="0" w:color="auto"/>
              </w:divBdr>
            </w:div>
            <w:div w:id="56310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784315">
      <w:bodyDiv w:val="1"/>
      <w:marLeft w:val="0"/>
      <w:marRight w:val="0"/>
      <w:marTop w:val="0"/>
      <w:marBottom w:val="0"/>
      <w:divBdr>
        <w:top w:val="none" w:sz="0" w:space="0" w:color="auto"/>
        <w:left w:val="none" w:sz="0" w:space="0" w:color="auto"/>
        <w:bottom w:val="none" w:sz="0" w:space="0" w:color="auto"/>
        <w:right w:val="none" w:sz="0" w:space="0" w:color="auto"/>
      </w:divBdr>
    </w:div>
    <w:div w:id="2143158608">
      <w:bodyDiv w:val="1"/>
      <w:marLeft w:val="0"/>
      <w:marRight w:val="0"/>
      <w:marTop w:val="0"/>
      <w:marBottom w:val="0"/>
      <w:divBdr>
        <w:top w:val="none" w:sz="0" w:space="0" w:color="auto"/>
        <w:left w:val="none" w:sz="0" w:space="0" w:color="auto"/>
        <w:bottom w:val="none" w:sz="0" w:space="0" w:color="auto"/>
        <w:right w:val="none" w:sz="0" w:space="0" w:color="auto"/>
      </w:divBdr>
    </w:div>
    <w:div w:id="2143769364">
      <w:bodyDiv w:val="1"/>
      <w:marLeft w:val="0"/>
      <w:marRight w:val="0"/>
      <w:marTop w:val="0"/>
      <w:marBottom w:val="0"/>
      <w:divBdr>
        <w:top w:val="none" w:sz="0" w:space="0" w:color="auto"/>
        <w:left w:val="none" w:sz="0" w:space="0" w:color="auto"/>
        <w:bottom w:val="none" w:sz="0" w:space="0" w:color="auto"/>
        <w:right w:val="none" w:sz="0" w:space="0" w:color="auto"/>
      </w:divBdr>
      <w:divsChild>
        <w:div w:id="2134902590">
          <w:marLeft w:val="0"/>
          <w:marRight w:val="0"/>
          <w:marTop w:val="120"/>
          <w:marBottom w:val="0"/>
          <w:divBdr>
            <w:top w:val="none" w:sz="0" w:space="0" w:color="auto"/>
            <w:left w:val="none" w:sz="0" w:space="0" w:color="auto"/>
            <w:bottom w:val="none" w:sz="0" w:space="0" w:color="auto"/>
            <w:right w:val="none" w:sz="0" w:space="0" w:color="auto"/>
          </w:divBdr>
        </w:div>
        <w:div w:id="1916161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26</Pages>
  <Words>3853</Words>
  <Characters>21968</Characters>
  <Application>Microsoft Office Word</Application>
  <DocSecurity>0</DocSecurity>
  <Lines>183</Lines>
  <Paragraphs>51</Paragraphs>
  <ScaleCrop>false</ScaleCrop>
  <Company/>
  <LinksUpToDate>false</LinksUpToDate>
  <CharactersWithSpaces>25770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振 王</dc:creator>
  <cp:keywords/>
  <dc:description/>
  <cp:lastModifiedBy>振 王</cp:lastModifiedBy>
  <cp:revision>12</cp:revision>
  <dcterms:created xsi:type="dcterms:W3CDTF">2024-10-07T11:41:00Z</dcterms:created>
  <dcterms:modified xsi:type="dcterms:W3CDTF">2024-10-08T03:34:00Z</dcterms:modified>
</cp:coreProperties>
</file>